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7D" w:rsidRPr="00791162" w:rsidRDefault="0036057D" w:rsidP="004C2CC6">
      <w:pPr>
        <w:pStyle w:val="Title"/>
        <w:rPr>
          <w:rFonts w:cs="Arial"/>
          <w:szCs w:val="22"/>
        </w:rPr>
      </w:pPr>
      <w:r w:rsidRPr="00791162">
        <w:rPr>
          <w:rFonts w:cs="Arial"/>
          <w:szCs w:val="22"/>
        </w:rPr>
        <w:t xml:space="preserve">STANDARD FORM OF AGREEMENT BETWEEN </w:t>
      </w:r>
      <w:r w:rsidR="00F33585" w:rsidRPr="00791162">
        <w:rPr>
          <w:rFonts w:cs="Arial"/>
          <w:szCs w:val="22"/>
        </w:rPr>
        <w:t>OWNER</w:t>
      </w:r>
      <w:r w:rsidRPr="00791162">
        <w:rPr>
          <w:rFonts w:cs="Arial"/>
          <w:szCs w:val="22"/>
        </w:rPr>
        <w:t xml:space="preserve"> AND </w:t>
      </w:r>
      <w:r w:rsidR="00767022" w:rsidRPr="00791162">
        <w:rPr>
          <w:rFonts w:cs="Arial"/>
          <w:szCs w:val="22"/>
        </w:rPr>
        <w:t>CONSULTANT</w:t>
      </w:r>
    </w:p>
    <w:p w:rsidR="0036057D" w:rsidRPr="00791162" w:rsidRDefault="0036057D" w:rsidP="004C2CC6">
      <w:pPr>
        <w:tabs>
          <w:tab w:val="left" w:pos="-720"/>
        </w:tabs>
        <w:suppressAutoHyphens/>
        <w:rPr>
          <w:rFonts w:ascii="Arial" w:hAnsi="Arial" w:cs="Arial"/>
          <w:sz w:val="22"/>
          <w:szCs w:val="22"/>
        </w:rPr>
      </w:pPr>
    </w:p>
    <w:p w:rsidR="00A339E8" w:rsidRDefault="0036057D" w:rsidP="004C2CC6">
      <w:pPr>
        <w:tabs>
          <w:tab w:val="center" w:pos="4680"/>
        </w:tabs>
        <w:suppressAutoHyphens/>
        <w:jc w:val="center"/>
        <w:rPr>
          <w:rFonts w:ascii="Arial" w:hAnsi="Arial" w:cs="Arial"/>
          <w:sz w:val="22"/>
          <w:szCs w:val="22"/>
        </w:rPr>
      </w:pPr>
      <w:r w:rsidRPr="00791162">
        <w:rPr>
          <w:rFonts w:ascii="Arial" w:hAnsi="Arial" w:cs="Arial"/>
          <w:sz w:val="22"/>
          <w:szCs w:val="22"/>
        </w:rPr>
        <w:t xml:space="preserve">Board of Regents, State of Iowa </w:t>
      </w:r>
    </w:p>
    <w:p w:rsidR="00801527" w:rsidRPr="00791162" w:rsidRDefault="00801527" w:rsidP="004C2CC6">
      <w:pPr>
        <w:tabs>
          <w:tab w:val="center" w:pos="4680"/>
        </w:tabs>
        <w:suppressAutoHyphens/>
        <w:jc w:val="both"/>
        <w:rPr>
          <w:rFonts w:ascii="Arial" w:hAnsi="Arial" w:cs="Arial"/>
          <w:color w:val="8064A2" w:themeColor="accent4"/>
          <w:sz w:val="22"/>
          <w:szCs w:val="22"/>
        </w:rPr>
      </w:pPr>
    </w:p>
    <w:p w:rsidR="00A339E8" w:rsidRPr="00791162" w:rsidRDefault="00A339E8" w:rsidP="004C2CC6">
      <w:pPr>
        <w:tabs>
          <w:tab w:val="center" w:pos="4680"/>
        </w:tabs>
        <w:suppressAutoHyphens/>
        <w:jc w:val="both"/>
        <w:rPr>
          <w:rFonts w:ascii="Arial" w:hAnsi="Arial" w:cs="Arial"/>
          <w:color w:val="8064A2" w:themeColor="accent4"/>
          <w:sz w:val="22"/>
          <w:szCs w:val="22"/>
        </w:rPr>
      </w:pPr>
    </w:p>
    <w:p w:rsidR="00801527" w:rsidRPr="00791162" w:rsidRDefault="00801527" w:rsidP="004C2CC6">
      <w:pPr>
        <w:autoSpaceDE w:val="0"/>
        <w:autoSpaceDN w:val="0"/>
        <w:adjustRightInd w:val="0"/>
        <w:jc w:val="both"/>
        <w:rPr>
          <w:rFonts w:ascii="Arial" w:hAnsi="Arial" w:cs="Arial"/>
          <w:b/>
          <w:bCs/>
          <w:sz w:val="22"/>
          <w:szCs w:val="22"/>
        </w:rPr>
      </w:pPr>
      <w:r w:rsidRPr="00791162">
        <w:rPr>
          <w:rFonts w:ascii="Arial" w:hAnsi="Arial" w:cs="Arial"/>
          <w:b/>
          <w:bCs/>
          <w:sz w:val="22"/>
          <w:szCs w:val="22"/>
        </w:rPr>
        <w:t>TABLE OF ARTICLES</w:t>
      </w:r>
    </w:p>
    <w:p w:rsidR="00801527" w:rsidRPr="00791162" w:rsidRDefault="00801527" w:rsidP="004C2CC6">
      <w:pPr>
        <w:autoSpaceDE w:val="0"/>
        <w:autoSpaceDN w:val="0"/>
        <w:adjustRightInd w:val="0"/>
        <w:jc w:val="both"/>
        <w:rPr>
          <w:rFonts w:ascii="Arial" w:hAnsi="Arial" w:cs="Arial"/>
          <w:sz w:val="22"/>
          <w:szCs w:val="22"/>
        </w:rPr>
      </w:pP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AGREEMENT</w:t>
      </w: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GENERAL PROVISIONS</w:t>
      </w:r>
    </w:p>
    <w:p w:rsidR="00801527" w:rsidRPr="00791162" w:rsidRDefault="00993B56"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CONSULTANT</w:t>
      </w:r>
      <w:r w:rsidR="00801527" w:rsidRPr="00791162">
        <w:rPr>
          <w:rFonts w:ascii="Arial" w:hAnsi="Arial" w:cs="Arial"/>
          <w:sz w:val="22"/>
          <w:szCs w:val="22"/>
        </w:rPr>
        <w:t>'S RESPONSIBILITIES</w:t>
      </w:r>
    </w:p>
    <w:p w:rsidR="00C152CC" w:rsidRPr="00791162" w:rsidRDefault="00C152CC"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SUBCONTRACTS</w:t>
      </w:r>
    </w:p>
    <w:p w:rsidR="00801527" w:rsidRPr="00791162" w:rsidRDefault="00F33585"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OWNER</w:t>
      </w:r>
      <w:r w:rsidR="00801527" w:rsidRPr="00791162">
        <w:rPr>
          <w:rFonts w:ascii="Arial" w:hAnsi="Arial" w:cs="Arial"/>
          <w:sz w:val="22"/>
          <w:szCs w:val="22"/>
        </w:rPr>
        <w:t>'S RESPONSIBILITIES</w:t>
      </w:r>
    </w:p>
    <w:p w:rsidR="00667059" w:rsidRPr="00791162" w:rsidRDefault="00667059"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INDEMNITY</w:t>
      </w:r>
      <w:r w:rsidR="008F11C2" w:rsidRPr="00791162">
        <w:rPr>
          <w:rFonts w:ascii="Arial" w:hAnsi="Arial" w:cs="Arial"/>
          <w:sz w:val="22"/>
          <w:szCs w:val="22"/>
        </w:rPr>
        <w:t xml:space="preserve"> AND</w:t>
      </w:r>
      <w:r w:rsidRPr="00791162">
        <w:rPr>
          <w:rFonts w:ascii="Arial" w:hAnsi="Arial" w:cs="Arial"/>
          <w:sz w:val="22"/>
          <w:szCs w:val="22"/>
        </w:rPr>
        <w:t xml:space="preserve"> INSURANCE </w:t>
      </w:r>
    </w:p>
    <w:p w:rsidR="00801527" w:rsidRPr="00791162" w:rsidRDefault="005D1F0D"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 xml:space="preserve">COMPENSATION AND </w:t>
      </w:r>
      <w:r w:rsidR="00801527" w:rsidRPr="00791162">
        <w:rPr>
          <w:rFonts w:ascii="Arial" w:hAnsi="Arial" w:cs="Arial"/>
          <w:sz w:val="22"/>
          <w:szCs w:val="22"/>
        </w:rPr>
        <w:t>PAYMENT</w:t>
      </w:r>
    </w:p>
    <w:p w:rsidR="00667059" w:rsidRPr="00791162" w:rsidRDefault="00667059"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DISPUTE MITIGATION AND RESOLUTION</w:t>
      </w: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TERMINATION</w:t>
      </w: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MISCELLANEOUS</w:t>
      </w:r>
    </w:p>
    <w:p w:rsidR="00801527" w:rsidRPr="00791162" w:rsidRDefault="007B6C22"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MODIFICATIONS TO THE AGREEMENT</w:t>
      </w:r>
    </w:p>
    <w:p w:rsidR="0036057D" w:rsidRPr="00791162" w:rsidRDefault="0036057D" w:rsidP="004C2CC6">
      <w:pPr>
        <w:autoSpaceDE w:val="0"/>
        <w:autoSpaceDN w:val="0"/>
        <w:adjustRightInd w:val="0"/>
        <w:ind w:left="360"/>
        <w:jc w:val="both"/>
        <w:rPr>
          <w:rFonts w:ascii="Arial" w:hAnsi="Arial" w:cs="Arial"/>
          <w:b/>
          <w:bCs/>
          <w:sz w:val="22"/>
          <w:szCs w:val="22"/>
        </w:rPr>
      </w:pPr>
    </w:p>
    <w:p w:rsidR="0036057D" w:rsidRPr="00791162" w:rsidRDefault="0036057D" w:rsidP="004C2CC6">
      <w:pPr>
        <w:numPr>
          <w:ilvl w:val="0"/>
          <w:numId w:val="1"/>
        </w:numPr>
        <w:autoSpaceDE w:val="0"/>
        <w:autoSpaceDN w:val="0"/>
        <w:adjustRightInd w:val="0"/>
        <w:ind w:left="630"/>
        <w:jc w:val="both"/>
        <w:rPr>
          <w:rFonts w:ascii="Arial" w:hAnsi="Arial" w:cs="Arial"/>
          <w:b/>
          <w:bCs/>
          <w:sz w:val="22"/>
          <w:szCs w:val="22"/>
        </w:rPr>
      </w:pPr>
      <w:bookmarkStart w:id="0" w:name="_Ref308008046"/>
      <w:bookmarkStart w:id="1" w:name="_Ref339025609"/>
      <w:r w:rsidRPr="00791162">
        <w:rPr>
          <w:rFonts w:ascii="Arial" w:hAnsi="Arial" w:cs="Arial"/>
          <w:b/>
          <w:bCs/>
          <w:sz w:val="22"/>
          <w:szCs w:val="22"/>
        </w:rPr>
        <w:t>AGREEMENT</w:t>
      </w:r>
      <w:bookmarkEnd w:id="0"/>
      <w:bookmarkEnd w:id="1"/>
    </w:p>
    <w:p w:rsidR="0036057D" w:rsidRPr="00791162" w:rsidRDefault="0036057D" w:rsidP="004C2CC6">
      <w:pPr>
        <w:pBdr>
          <w:top w:val="single" w:sz="12" w:space="1" w:color="FF0000"/>
          <w:left w:val="single" w:sz="12" w:space="4" w:color="FF0000"/>
          <w:bottom w:val="single" w:sz="12" w:space="1" w:color="FF0000"/>
          <w:right w:val="single" w:sz="12" w:space="4" w:color="FF0000"/>
        </w:pBdr>
        <w:autoSpaceDE w:val="0"/>
        <w:autoSpaceDN w:val="0"/>
        <w:adjustRightInd w:val="0"/>
        <w:jc w:val="both"/>
        <w:rPr>
          <w:rFonts w:ascii="Arial" w:hAnsi="Arial" w:cs="Arial"/>
          <w:vanish/>
          <w:sz w:val="22"/>
          <w:szCs w:val="22"/>
        </w:rPr>
      </w:pPr>
    </w:p>
    <w:p w:rsidR="0036057D" w:rsidRPr="00791162" w:rsidRDefault="0036057D" w:rsidP="004C2CC6">
      <w:pPr>
        <w:pBdr>
          <w:top w:val="single" w:sz="12" w:space="1" w:color="FF0000"/>
          <w:left w:val="single" w:sz="12" w:space="4" w:color="FF0000"/>
          <w:bottom w:val="single" w:sz="12" w:space="1" w:color="FF0000"/>
          <w:right w:val="single" w:sz="12" w:space="4" w:color="FF0000"/>
        </w:pBdr>
        <w:autoSpaceDE w:val="0"/>
        <w:autoSpaceDN w:val="0"/>
        <w:adjustRightInd w:val="0"/>
        <w:jc w:val="both"/>
        <w:rPr>
          <w:rFonts w:ascii="Arial" w:hAnsi="Arial" w:cs="Arial"/>
          <w:vanish/>
          <w:sz w:val="22"/>
          <w:szCs w:val="22"/>
        </w:rPr>
      </w:pPr>
      <w:r w:rsidRPr="00791162">
        <w:rPr>
          <w:rFonts w:ascii="Arial" w:hAnsi="Arial" w:cs="Arial"/>
          <w:vanish/>
          <w:sz w:val="22"/>
          <w:szCs w:val="22"/>
        </w:rPr>
        <w:t>Enter the date of the Agreement, the name and address of the Owner, the name and address of the Design Professional, and the description and location of the Project.</w:t>
      </w:r>
    </w:p>
    <w:p w:rsidR="0036057D" w:rsidRPr="00791162" w:rsidRDefault="0036057D" w:rsidP="004C2CC6">
      <w:pPr>
        <w:autoSpaceDE w:val="0"/>
        <w:autoSpaceDN w:val="0"/>
        <w:adjustRightInd w:val="0"/>
        <w:jc w:val="both"/>
        <w:rPr>
          <w:rFonts w:ascii="Arial" w:hAnsi="Arial" w:cs="Arial"/>
          <w:sz w:val="22"/>
          <w:szCs w:val="22"/>
        </w:rPr>
      </w:pPr>
    </w:p>
    <w:p w:rsidR="00F94851" w:rsidRPr="00791162" w:rsidRDefault="0036057D" w:rsidP="004C2CC6">
      <w:pPr>
        <w:autoSpaceDE w:val="0"/>
        <w:autoSpaceDN w:val="0"/>
        <w:adjustRightInd w:val="0"/>
        <w:jc w:val="both"/>
        <w:rPr>
          <w:rFonts w:ascii="Arial" w:hAnsi="Arial" w:cs="Arial"/>
          <w:sz w:val="22"/>
          <w:szCs w:val="22"/>
        </w:rPr>
      </w:pPr>
      <w:r w:rsidRPr="00791162">
        <w:rPr>
          <w:rFonts w:ascii="Arial" w:hAnsi="Arial" w:cs="Arial"/>
          <w:sz w:val="22"/>
          <w:szCs w:val="22"/>
        </w:rPr>
        <w:t>This Agreement is made by and between the</w:t>
      </w:r>
      <w:r w:rsidR="00801527" w:rsidRPr="00791162">
        <w:rPr>
          <w:rFonts w:ascii="Arial" w:hAnsi="Arial" w:cs="Arial"/>
          <w:sz w:val="22"/>
          <w:szCs w:val="22"/>
        </w:rPr>
        <w:t xml:space="preserve"> </w:t>
      </w:r>
      <w:r w:rsidR="00F33585" w:rsidRPr="00791162">
        <w:rPr>
          <w:rFonts w:ascii="Arial" w:hAnsi="Arial" w:cs="Arial"/>
          <w:sz w:val="22"/>
          <w:szCs w:val="22"/>
        </w:rPr>
        <w:t>Owner</w:t>
      </w:r>
      <w:r w:rsidR="00A37023" w:rsidRPr="00791162">
        <w:rPr>
          <w:rFonts w:ascii="Arial" w:hAnsi="Arial" w:cs="Arial"/>
          <w:sz w:val="22"/>
          <w:szCs w:val="22"/>
        </w:rPr>
        <w:t xml:space="preserve">, </w:t>
      </w:r>
      <w:r w:rsidRPr="00791162">
        <w:rPr>
          <w:rFonts w:ascii="Arial" w:hAnsi="Arial" w:cs="Arial"/>
          <w:sz w:val="22"/>
          <w:szCs w:val="22"/>
        </w:rPr>
        <w:t>Board of Regents, State of Iowa</w:t>
      </w:r>
      <w:r w:rsidR="00531DB2" w:rsidRPr="00791162">
        <w:rPr>
          <w:rFonts w:ascii="Arial" w:hAnsi="Arial" w:cs="Arial"/>
          <w:sz w:val="22"/>
          <w:szCs w:val="22"/>
        </w:rPr>
        <w:t xml:space="preserve">, acting for The </w:t>
      </w:r>
      <w:r w:rsidR="00B524B8">
        <w:rPr>
          <w:rFonts w:ascii="Arial" w:hAnsi="Arial" w:cs="Arial"/>
          <w:sz w:val="22"/>
          <w:szCs w:val="22"/>
        </w:rPr>
        <w:t>University of Northern Iowa</w:t>
      </w:r>
      <w:r w:rsidR="00A37023" w:rsidRPr="00791162">
        <w:rPr>
          <w:rFonts w:ascii="Arial" w:hAnsi="Arial" w:cs="Arial"/>
          <w:sz w:val="22"/>
          <w:szCs w:val="22"/>
        </w:rPr>
        <w:t xml:space="preserve"> </w:t>
      </w:r>
      <w:r w:rsidRPr="00791162">
        <w:rPr>
          <w:rFonts w:ascii="Arial" w:hAnsi="Arial" w:cs="Arial"/>
          <w:sz w:val="22"/>
          <w:szCs w:val="22"/>
        </w:rPr>
        <w:t>and the</w:t>
      </w:r>
      <w:r w:rsidR="00801527" w:rsidRPr="00791162">
        <w:rPr>
          <w:rFonts w:ascii="Arial" w:hAnsi="Arial" w:cs="Arial"/>
          <w:sz w:val="22"/>
          <w:szCs w:val="22"/>
        </w:rPr>
        <w:t xml:space="preserve"> </w:t>
      </w:r>
      <w:r w:rsidR="00C152CC" w:rsidRPr="00791162">
        <w:rPr>
          <w:rFonts w:ascii="Arial" w:hAnsi="Arial" w:cs="Arial"/>
          <w:sz w:val="22"/>
          <w:szCs w:val="22"/>
        </w:rPr>
        <w:t>Consultant</w:t>
      </w:r>
      <w:r w:rsidR="008F11C2" w:rsidRPr="00791162">
        <w:rPr>
          <w:rFonts w:ascii="Arial" w:hAnsi="Arial" w:cs="Arial"/>
          <w:sz w:val="22"/>
          <w:szCs w:val="22"/>
        </w:rPr>
        <w:t>,</w:t>
      </w:r>
      <w:r w:rsidRPr="00791162">
        <w:rPr>
          <w:rFonts w:ascii="Arial" w:hAnsi="Arial" w:cs="Arial"/>
          <w:sz w:val="22"/>
          <w:szCs w:val="22"/>
        </w:rPr>
        <w:t xml:space="preserve"> </w:t>
      </w:r>
      <w:r w:rsidR="00801527" w:rsidRPr="00791162">
        <w:rPr>
          <w:rFonts w:ascii="Arial" w:hAnsi="Arial" w:cs="Arial"/>
          <w:sz w:val="22"/>
          <w:szCs w:val="22"/>
        </w:rPr>
        <w:t>[</w:t>
      </w:r>
      <w:r w:rsidR="00801527" w:rsidRPr="00791162">
        <w:rPr>
          <w:rFonts w:ascii="Arial" w:hAnsi="Arial" w:cs="Arial"/>
          <w:b/>
          <w:sz w:val="22"/>
          <w:szCs w:val="22"/>
        </w:rPr>
        <w:t>Enter Firm’s Name</w:t>
      </w:r>
      <w:r w:rsidR="00E97B04" w:rsidRPr="00791162">
        <w:rPr>
          <w:rFonts w:ascii="Arial" w:hAnsi="Arial" w:cs="Arial"/>
          <w:sz w:val="22"/>
          <w:szCs w:val="22"/>
        </w:rPr>
        <w:t xml:space="preserve"> </w:t>
      </w:r>
      <w:r w:rsidR="00E97B04" w:rsidRPr="00791162">
        <w:rPr>
          <w:rFonts w:ascii="Arial" w:hAnsi="Arial" w:cs="Arial"/>
          <w:b/>
          <w:sz w:val="22"/>
          <w:szCs w:val="22"/>
        </w:rPr>
        <w:t>of City, State</w:t>
      </w:r>
      <w:r w:rsidR="00131C3F" w:rsidRPr="00791162">
        <w:rPr>
          <w:rFonts w:ascii="Arial" w:hAnsi="Arial" w:cs="Arial"/>
          <w:b/>
          <w:sz w:val="22"/>
          <w:szCs w:val="22"/>
        </w:rPr>
        <w:t>]</w:t>
      </w:r>
      <w:r w:rsidR="00A37023" w:rsidRPr="00791162">
        <w:rPr>
          <w:rFonts w:ascii="Arial" w:hAnsi="Arial" w:cs="Arial"/>
          <w:b/>
          <w:sz w:val="22"/>
          <w:szCs w:val="22"/>
        </w:rPr>
        <w:t xml:space="preserve">, </w:t>
      </w:r>
      <w:r w:rsidRPr="00791162">
        <w:rPr>
          <w:rFonts w:ascii="Arial" w:hAnsi="Arial" w:cs="Arial"/>
          <w:sz w:val="22"/>
          <w:szCs w:val="22"/>
        </w:rPr>
        <w:t>for services in connection with the following</w:t>
      </w:r>
      <w:r w:rsidR="00FC1AEA" w:rsidRPr="00791162">
        <w:rPr>
          <w:rFonts w:ascii="Arial" w:hAnsi="Arial" w:cs="Arial"/>
          <w:sz w:val="22"/>
          <w:szCs w:val="22"/>
        </w:rPr>
        <w:t xml:space="preserve"> </w:t>
      </w:r>
      <w:r w:rsidR="00914628" w:rsidRPr="00791162">
        <w:rPr>
          <w:rFonts w:ascii="Arial" w:hAnsi="Arial" w:cs="Arial"/>
          <w:sz w:val="22"/>
          <w:szCs w:val="22"/>
        </w:rPr>
        <w:t xml:space="preserve">Project </w:t>
      </w:r>
      <w:r w:rsidR="00F94851" w:rsidRPr="00791162">
        <w:rPr>
          <w:rFonts w:ascii="Arial" w:hAnsi="Arial" w:cs="Arial"/>
          <w:sz w:val="22"/>
          <w:szCs w:val="22"/>
        </w:rPr>
        <w:t>entitled and briefly described as follows:</w:t>
      </w:r>
    </w:p>
    <w:p w:rsidR="00FC1AEA" w:rsidRPr="00791162" w:rsidRDefault="00FC1AEA" w:rsidP="004C2CC6">
      <w:pPr>
        <w:autoSpaceDE w:val="0"/>
        <w:autoSpaceDN w:val="0"/>
        <w:adjustRightInd w:val="0"/>
        <w:jc w:val="both"/>
        <w:rPr>
          <w:rFonts w:ascii="Arial" w:hAnsi="Arial" w:cs="Arial"/>
          <w:sz w:val="22"/>
          <w:szCs w:val="22"/>
        </w:rPr>
      </w:pPr>
    </w:p>
    <w:p w:rsidR="00F94851" w:rsidRPr="00791162" w:rsidRDefault="00F94851" w:rsidP="004C2CC6">
      <w:pPr>
        <w:shd w:val="clear" w:color="auto" w:fill="FFFFFF"/>
        <w:jc w:val="both"/>
        <w:rPr>
          <w:rFonts w:ascii="Arial" w:hAnsi="Arial" w:cs="Arial"/>
          <w:b/>
          <w:sz w:val="22"/>
          <w:szCs w:val="22"/>
        </w:rPr>
      </w:pPr>
      <w:r w:rsidRPr="00791162">
        <w:rPr>
          <w:rFonts w:ascii="Arial" w:hAnsi="Arial" w:cs="Arial"/>
          <w:sz w:val="22"/>
          <w:szCs w:val="22"/>
        </w:rPr>
        <w:t xml:space="preserve">Project Title: </w:t>
      </w:r>
      <w:r w:rsidR="00801527" w:rsidRPr="00791162">
        <w:rPr>
          <w:rFonts w:ascii="Arial" w:hAnsi="Arial" w:cs="Arial"/>
          <w:b/>
          <w:sz w:val="22"/>
          <w:szCs w:val="22"/>
        </w:rPr>
        <w:t>[</w:t>
      </w:r>
      <w:r w:rsidRPr="00791162">
        <w:rPr>
          <w:rFonts w:ascii="Arial" w:hAnsi="Arial" w:cs="Arial"/>
          <w:b/>
          <w:sz w:val="22"/>
          <w:szCs w:val="22"/>
        </w:rPr>
        <w:t>Enter Project Title Here</w:t>
      </w:r>
      <w:r w:rsidR="00801527" w:rsidRPr="00791162">
        <w:rPr>
          <w:rFonts w:ascii="Arial" w:hAnsi="Arial" w:cs="Arial"/>
          <w:b/>
          <w:sz w:val="22"/>
          <w:szCs w:val="22"/>
        </w:rPr>
        <w:t>]</w:t>
      </w:r>
      <w:r w:rsidRPr="00791162">
        <w:rPr>
          <w:rFonts w:ascii="Arial" w:hAnsi="Arial" w:cs="Arial"/>
          <w:b/>
          <w:sz w:val="22"/>
          <w:szCs w:val="22"/>
        </w:rPr>
        <w:t xml:space="preserve"> </w:t>
      </w:r>
    </w:p>
    <w:p w:rsidR="004B7EFC" w:rsidRPr="00791162" w:rsidRDefault="004B7EFC" w:rsidP="004C2CC6">
      <w:pPr>
        <w:shd w:val="clear" w:color="auto" w:fill="FFFFFF"/>
        <w:jc w:val="both"/>
        <w:rPr>
          <w:rFonts w:ascii="Arial" w:hAnsi="Arial" w:cs="Arial"/>
          <w:b/>
          <w:sz w:val="22"/>
          <w:szCs w:val="22"/>
        </w:rPr>
      </w:pPr>
    </w:p>
    <w:p w:rsidR="00F94851" w:rsidRPr="00791162" w:rsidRDefault="007B04A8" w:rsidP="004C2CC6">
      <w:pPr>
        <w:shd w:val="clear" w:color="auto" w:fill="FFFFFF"/>
        <w:jc w:val="both"/>
        <w:rPr>
          <w:rFonts w:ascii="Arial" w:hAnsi="Arial" w:cs="Arial"/>
          <w:b/>
          <w:sz w:val="22"/>
          <w:szCs w:val="22"/>
        </w:rPr>
      </w:pPr>
      <w:r w:rsidRPr="00791162">
        <w:rPr>
          <w:rFonts w:ascii="Arial" w:hAnsi="Arial" w:cs="Arial"/>
          <w:sz w:val="22"/>
          <w:szCs w:val="22"/>
        </w:rPr>
        <w:t xml:space="preserve">This </w:t>
      </w:r>
      <w:r w:rsidR="00F33585" w:rsidRPr="00791162">
        <w:rPr>
          <w:rFonts w:ascii="Arial" w:hAnsi="Arial" w:cs="Arial"/>
          <w:sz w:val="22"/>
          <w:szCs w:val="22"/>
        </w:rPr>
        <w:t>P</w:t>
      </w:r>
      <w:r w:rsidRPr="00791162">
        <w:rPr>
          <w:rFonts w:ascii="Arial" w:hAnsi="Arial" w:cs="Arial"/>
          <w:sz w:val="22"/>
          <w:szCs w:val="22"/>
        </w:rPr>
        <w:t>roject includes</w:t>
      </w:r>
      <w:r w:rsidR="00F94851" w:rsidRPr="00791162">
        <w:rPr>
          <w:rFonts w:ascii="Arial" w:hAnsi="Arial" w:cs="Arial"/>
          <w:sz w:val="22"/>
          <w:szCs w:val="22"/>
        </w:rPr>
        <w:t xml:space="preserve"> </w:t>
      </w:r>
      <w:r w:rsidR="00801527" w:rsidRPr="00791162">
        <w:rPr>
          <w:rFonts w:ascii="Arial" w:hAnsi="Arial" w:cs="Arial"/>
          <w:b/>
          <w:sz w:val="22"/>
          <w:szCs w:val="22"/>
        </w:rPr>
        <w:t>[</w:t>
      </w:r>
      <w:r w:rsidR="00F94851" w:rsidRPr="00791162">
        <w:rPr>
          <w:rFonts w:ascii="Arial" w:hAnsi="Arial" w:cs="Arial"/>
          <w:b/>
          <w:sz w:val="22"/>
          <w:szCs w:val="22"/>
        </w:rPr>
        <w:t>Enter Description Here</w:t>
      </w:r>
      <w:r w:rsidR="00801527" w:rsidRPr="00791162">
        <w:rPr>
          <w:rFonts w:ascii="Arial" w:hAnsi="Arial" w:cs="Arial"/>
          <w:b/>
          <w:sz w:val="22"/>
          <w:szCs w:val="22"/>
        </w:rPr>
        <w:t>]</w:t>
      </w:r>
      <w:r w:rsidRPr="00791162">
        <w:rPr>
          <w:rFonts w:ascii="Arial" w:hAnsi="Arial" w:cs="Arial"/>
          <w:sz w:val="22"/>
          <w:szCs w:val="22"/>
        </w:rPr>
        <w:t>.</w:t>
      </w:r>
    </w:p>
    <w:p w:rsidR="00531DB2" w:rsidRPr="00791162" w:rsidRDefault="00531DB2" w:rsidP="004C2CC6">
      <w:pPr>
        <w:autoSpaceDE w:val="0"/>
        <w:autoSpaceDN w:val="0"/>
        <w:adjustRightInd w:val="0"/>
        <w:jc w:val="both"/>
        <w:rPr>
          <w:rFonts w:ascii="Arial" w:hAnsi="Arial" w:cs="Arial"/>
          <w:sz w:val="22"/>
          <w:szCs w:val="22"/>
        </w:rPr>
      </w:pPr>
    </w:p>
    <w:p w:rsidR="0036057D" w:rsidRPr="00791162" w:rsidRDefault="00531DB2" w:rsidP="004C2CC6">
      <w:pPr>
        <w:autoSpaceDE w:val="0"/>
        <w:autoSpaceDN w:val="0"/>
        <w:adjustRightInd w:val="0"/>
        <w:jc w:val="both"/>
        <w:rPr>
          <w:rFonts w:ascii="Arial" w:hAnsi="Arial" w:cs="Arial"/>
          <w:sz w:val="22"/>
          <w:szCs w:val="22"/>
        </w:rPr>
      </w:pPr>
      <w:r w:rsidRPr="00791162">
        <w:rPr>
          <w:rFonts w:ascii="Arial" w:hAnsi="Arial" w:cs="Arial"/>
          <w:sz w:val="22"/>
          <w:szCs w:val="22"/>
        </w:rPr>
        <w:t>A strikethrough of paragraph(s) represents deleted or mo</w:t>
      </w:r>
      <w:r w:rsidR="00801527" w:rsidRPr="00791162">
        <w:rPr>
          <w:rFonts w:ascii="Arial" w:hAnsi="Arial" w:cs="Arial"/>
          <w:sz w:val="22"/>
          <w:szCs w:val="22"/>
        </w:rPr>
        <w:t xml:space="preserve">dified language – See </w:t>
      </w:r>
      <w:r w:rsidR="008F6CA5" w:rsidRPr="00791162">
        <w:rPr>
          <w:rFonts w:ascii="Arial" w:hAnsi="Arial" w:cs="Arial"/>
          <w:sz w:val="22"/>
          <w:szCs w:val="22"/>
        </w:rPr>
        <w:t xml:space="preserve">Article </w:t>
      </w:r>
      <w:r w:rsidR="00801527" w:rsidRPr="00791162">
        <w:rPr>
          <w:rFonts w:ascii="Arial" w:hAnsi="Arial" w:cs="Arial"/>
          <w:sz w:val="22"/>
          <w:szCs w:val="22"/>
        </w:rPr>
        <w:t>11</w:t>
      </w:r>
      <w:r w:rsidRPr="00791162">
        <w:rPr>
          <w:rFonts w:ascii="Arial" w:hAnsi="Arial" w:cs="Arial"/>
          <w:sz w:val="22"/>
          <w:szCs w:val="22"/>
        </w:rPr>
        <w:t xml:space="preserve"> for deletions, modifications and additions to the Agreement.</w:t>
      </w:r>
      <w:r w:rsidR="00FC1AEA" w:rsidRPr="00791162">
        <w:rPr>
          <w:rFonts w:ascii="Arial" w:hAnsi="Arial" w:cs="Arial"/>
          <w:sz w:val="22"/>
          <w:szCs w:val="22"/>
        </w:rPr>
        <w:t xml:space="preserve">  </w:t>
      </w:r>
    </w:p>
    <w:p w:rsidR="00801527" w:rsidRPr="00791162" w:rsidRDefault="00801527" w:rsidP="004C2CC6">
      <w:pPr>
        <w:tabs>
          <w:tab w:val="left" w:pos="720"/>
        </w:tabs>
        <w:autoSpaceDE w:val="0"/>
        <w:autoSpaceDN w:val="0"/>
        <w:adjustRightInd w:val="0"/>
        <w:jc w:val="both"/>
        <w:rPr>
          <w:rFonts w:ascii="Arial" w:hAnsi="Arial" w:cs="Arial"/>
          <w:b/>
          <w:bCs/>
          <w:sz w:val="22"/>
          <w:szCs w:val="22"/>
        </w:rPr>
      </w:pPr>
    </w:p>
    <w:p w:rsidR="00A37023" w:rsidRPr="00791162" w:rsidRDefault="00A37023" w:rsidP="004C2CC6">
      <w:pPr>
        <w:pStyle w:val="ListParagraph"/>
        <w:numPr>
          <w:ilvl w:val="0"/>
          <w:numId w:val="1"/>
        </w:numPr>
        <w:autoSpaceDE w:val="0"/>
        <w:autoSpaceDN w:val="0"/>
        <w:adjustRightInd w:val="0"/>
        <w:spacing w:line="240" w:lineRule="auto"/>
        <w:ind w:left="540"/>
        <w:jc w:val="both"/>
        <w:rPr>
          <w:rFonts w:ascii="Arial" w:hAnsi="Arial" w:cs="Arial"/>
          <w:b/>
          <w:bCs/>
        </w:rPr>
      </w:pPr>
      <w:r w:rsidRPr="00791162">
        <w:rPr>
          <w:rFonts w:ascii="Arial" w:hAnsi="Arial" w:cs="Arial"/>
          <w:b/>
          <w:bCs/>
        </w:rPr>
        <w:t>GENERAL PROVISIONS</w:t>
      </w:r>
    </w:p>
    <w:p w:rsidR="00A339E8" w:rsidRPr="00791162" w:rsidRDefault="00A339E8" w:rsidP="004C2CC6">
      <w:pPr>
        <w:pStyle w:val="ListParagraph"/>
        <w:autoSpaceDE w:val="0"/>
        <w:autoSpaceDN w:val="0"/>
        <w:adjustRightInd w:val="0"/>
        <w:spacing w:line="240" w:lineRule="auto"/>
        <w:ind w:left="0"/>
        <w:jc w:val="both"/>
        <w:rPr>
          <w:rFonts w:ascii="Arial" w:hAnsi="Arial" w:cs="Arial"/>
          <w:b/>
          <w:bCs/>
        </w:rPr>
      </w:pPr>
    </w:p>
    <w:p w:rsidR="00767022" w:rsidRPr="00791162" w:rsidRDefault="008D3E78" w:rsidP="004C2CC6">
      <w:pPr>
        <w:pStyle w:val="ListParagraph"/>
        <w:numPr>
          <w:ilvl w:val="1"/>
          <w:numId w:val="1"/>
        </w:numPr>
        <w:tabs>
          <w:tab w:val="left" w:pos="720"/>
        </w:tabs>
        <w:autoSpaceDE w:val="0"/>
        <w:autoSpaceDN w:val="0"/>
        <w:adjustRightInd w:val="0"/>
        <w:spacing w:line="240" w:lineRule="auto"/>
        <w:ind w:left="720" w:hanging="720"/>
        <w:jc w:val="both"/>
        <w:rPr>
          <w:rFonts w:ascii="Arial" w:hAnsi="Arial" w:cs="Arial"/>
        </w:rPr>
      </w:pPr>
      <w:r w:rsidRPr="00791162">
        <w:rPr>
          <w:rFonts w:ascii="Arial" w:hAnsi="Arial" w:cs="Arial"/>
        </w:rPr>
        <w:t xml:space="preserve">      </w:t>
      </w:r>
      <w:r w:rsidR="008F11C2" w:rsidRPr="00791162">
        <w:rPr>
          <w:rFonts w:ascii="Arial" w:hAnsi="Arial" w:cs="Arial"/>
        </w:rPr>
        <w:t>PARTY RELATIONSHIP</w:t>
      </w:r>
      <w:r w:rsidR="00C152CC" w:rsidRPr="00791162">
        <w:rPr>
          <w:rFonts w:ascii="Arial" w:hAnsi="Arial" w:cs="Arial"/>
        </w:rPr>
        <w:t xml:space="preserve"> AND ETHICS</w:t>
      </w:r>
      <w:r w:rsidR="003402AD" w:rsidRPr="00791162">
        <w:rPr>
          <w:rFonts w:ascii="Arial" w:hAnsi="Arial" w:cs="Arial"/>
        </w:rPr>
        <w:t xml:space="preserve"> </w:t>
      </w:r>
      <w:r w:rsidR="008F11C2" w:rsidRPr="00791162">
        <w:rPr>
          <w:rFonts w:ascii="Arial" w:hAnsi="Arial" w:cs="Arial"/>
        </w:rPr>
        <w:t xml:space="preserve">The </w:t>
      </w:r>
      <w:r w:rsidR="00C152CC" w:rsidRPr="00791162">
        <w:rPr>
          <w:rFonts w:ascii="Arial" w:hAnsi="Arial" w:cs="Arial"/>
        </w:rPr>
        <w:t>Parties each</w:t>
      </w:r>
      <w:r w:rsidR="003402AD" w:rsidRPr="00791162">
        <w:rPr>
          <w:rFonts w:ascii="Arial" w:hAnsi="Arial" w:cs="Arial"/>
        </w:rPr>
        <w:t xml:space="preserve"> agree to </w:t>
      </w:r>
      <w:r w:rsidR="00C152CC" w:rsidRPr="00791162">
        <w:rPr>
          <w:rFonts w:ascii="Arial" w:hAnsi="Arial" w:cs="Arial"/>
        </w:rPr>
        <w:t>proceed with the Project</w:t>
      </w:r>
      <w:r w:rsidR="003402AD" w:rsidRPr="00791162">
        <w:rPr>
          <w:rFonts w:ascii="Arial" w:hAnsi="Arial" w:cs="Arial"/>
        </w:rPr>
        <w:t xml:space="preserve"> on the basis of trust, good faith, and fair dealing, and shall take </w:t>
      </w:r>
      <w:r w:rsidR="008F11C2" w:rsidRPr="00791162">
        <w:rPr>
          <w:rFonts w:ascii="Arial" w:hAnsi="Arial" w:cs="Arial"/>
        </w:rPr>
        <w:t xml:space="preserve">all </w:t>
      </w:r>
      <w:r w:rsidR="003402AD" w:rsidRPr="00791162">
        <w:rPr>
          <w:rFonts w:ascii="Arial" w:hAnsi="Arial" w:cs="Arial"/>
        </w:rPr>
        <w:t>actions reasonably necessary to perform this Agreement in a</w:t>
      </w:r>
      <w:r w:rsidR="008F11C2" w:rsidRPr="00791162">
        <w:rPr>
          <w:rFonts w:ascii="Arial" w:hAnsi="Arial" w:cs="Arial"/>
        </w:rPr>
        <w:t>n</w:t>
      </w:r>
      <w:r w:rsidR="003402AD" w:rsidRPr="00791162">
        <w:rPr>
          <w:rFonts w:ascii="Arial" w:hAnsi="Arial" w:cs="Arial"/>
        </w:rPr>
        <w:t xml:space="preserve"> economical </w:t>
      </w:r>
      <w:r w:rsidR="00C152CC" w:rsidRPr="00791162">
        <w:rPr>
          <w:rFonts w:ascii="Arial" w:hAnsi="Arial" w:cs="Arial"/>
        </w:rPr>
        <w:t xml:space="preserve">and expeditious </w:t>
      </w:r>
      <w:r w:rsidR="003402AD" w:rsidRPr="00791162">
        <w:rPr>
          <w:rFonts w:ascii="Arial" w:hAnsi="Arial" w:cs="Arial"/>
        </w:rPr>
        <w:t>manner</w:t>
      </w:r>
      <w:r w:rsidR="00C152CC" w:rsidRPr="00791162">
        <w:rPr>
          <w:rFonts w:ascii="Arial" w:hAnsi="Arial" w:cs="Arial"/>
        </w:rPr>
        <w:t xml:space="preserve"> consistent with the Contract Documents</w:t>
      </w:r>
      <w:r w:rsidR="003402AD" w:rsidRPr="00791162">
        <w:rPr>
          <w:rFonts w:ascii="Arial" w:hAnsi="Arial" w:cs="Arial"/>
        </w:rPr>
        <w:t>.</w:t>
      </w:r>
      <w:r w:rsidR="00C152CC" w:rsidRPr="00791162">
        <w:rPr>
          <w:rFonts w:ascii="Arial" w:hAnsi="Arial" w:cs="Arial"/>
        </w:rPr>
        <w:t xml:space="preserve"> Consultant agrees to procure or furnish, as permitted by the Laws, the Services as set forth below.</w:t>
      </w:r>
    </w:p>
    <w:p w:rsidR="00767022" w:rsidRPr="00791162" w:rsidRDefault="00767022" w:rsidP="004C2CC6">
      <w:pPr>
        <w:pStyle w:val="ListParagraph"/>
        <w:tabs>
          <w:tab w:val="left" w:pos="720"/>
        </w:tabs>
        <w:autoSpaceDE w:val="0"/>
        <w:autoSpaceDN w:val="0"/>
        <w:adjustRightInd w:val="0"/>
        <w:spacing w:line="240" w:lineRule="auto"/>
        <w:ind w:left="0"/>
        <w:jc w:val="both"/>
        <w:rPr>
          <w:rFonts w:ascii="Arial" w:hAnsi="Arial" w:cs="Arial"/>
        </w:rPr>
      </w:pPr>
    </w:p>
    <w:p w:rsidR="00767022" w:rsidRPr="00791162" w:rsidRDefault="00767022" w:rsidP="004C2CC6">
      <w:pPr>
        <w:pStyle w:val="ListParagraph"/>
        <w:numPr>
          <w:ilvl w:val="2"/>
          <w:numId w:val="1"/>
        </w:numPr>
        <w:tabs>
          <w:tab w:val="left" w:pos="720"/>
        </w:tabs>
        <w:autoSpaceDE w:val="0"/>
        <w:autoSpaceDN w:val="0"/>
        <w:adjustRightInd w:val="0"/>
        <w:spacing w:after="0" w:line="240" w:lineRule="auto"/>
        <w:ind w:left="1440" w:hanging="720"/>
        <w:jc w:val="both"/>
        <w:rPr>
          <w:rFonts w:ascii="Arial" w:hAnsi="Arial" w:cs="Arial"/>
        </w:rPr>
      </w:pPr>
      <w:r w:rsidRPr="00791162">
        <w:rPr>
          <w:rFonts w:ascii="Arial" w:hAnsi="Arial" w:cs="Arial"/>
        </w:rPr>
        <w:t xml:space="preserve">   </w:t>
      </w:r>
      <w:r w:rsidR="00C152CC" w:rsidRPr="00791162">
        <w:rPr>
          <w:rFonts w:ascii="Arial" w:hAnsi="Arial" w:cs="Arial"/>
        </w:rPr>
        <w:t>Consultant represents that it is an independent contractor and that it is familiar with the type of Services it is undertaking.</w:t>
      </w:r>
    </w:p>
    <w:p w:rsidR="00767022" w:rsidRPr="00791162" w:rsidRDefault="00767022" w:rsidP="004C2CC6">
      <w:pPr>
        <w:pStyle w:val="ListParagraph"/>
        <w:tabs>
          <w:tab w:val="left" w:pos="720"/>
        </w:tabs>
        <w:autoSpaceDE w:val="0"/>
        <w:autoSpaceDN w:val="0"/>
        <w:adjustRightInd w:val="0"/>
        <w:spacing w:after="0" w:line="240" w:lineRule="auto"/>
        <w:ind w:left="1440"/>
        <w:jc w:val="both"/>
        <w:rPr>
          <w:rFonts w:ascii="Arial" w:hAnsi="Arial" w:cs="Arial"/>
        </w:rPr>
      </w:pPr>
    </w:p>
    <w:p w:rsidR="0036057D" w:rsidRPr="00791162" w:rsidRDefault="008D3E78" w:rsidP="004C2CC6">
      <w:pPr>
        <w:pStyle w:val="ListParagraph"/>
        <w:numPr>
          <w:ilvl w:val="2"/>
          <w:numId w:val="1"/>
        </w:numPr>
        <w:tabs>
          <w:tab w:val="left" w:pos="720"/>
        </w:tabs>
        <w:autoSpaceDE w:val="0"/>
        <w:autoSpaceDN w:val="0"/>
        <w:adjustRightInd w:val="0"/>
        <w:spacing w:after="0" w:line="240" w:lineRule="auto"/>
        <w:ind w:left="1440" w:hanging="720"/>
        <w:jc w:val="both"/>
        <w:rPr>
          <w:rFonts w:ascii="Arial" w:hAnsi="Arial" w:cs="Arial"/>
        </w:rPr>
      </w:pPr>
      <w:r w:rsidRPr="00791162">
        <w:rPr>
          <w:rFonts w:ascii="Arial" w:hAnsi="Arial" w:cs="Arial"/>
        </w:rPr>
        <w:t xml:space="preserve">  </w:t>
      </w:r>
      <w:r w:rsidR="0036057D" w:rsidRPr="00791162">
        <w:rPr>
          <w:rFonts w:ascii="Arial" w:hAnsi="Arial" w:cs="Arial"/>
        </w:rPr>
        <w:t xml:space="preserve">Neither the </w:t>
      </w:r>
      <w:r w:rsidR="00C152CC" w:rsidRPr="00791162">
        <w:rPr>
          <w:rFonts w:ascii="Arial" w:hAnsi="Arial" w:cs="Arial"/>
        </w:rPr>
        <w:t>Consultant</w:t>
      </w:r>
      <w:r w:rsidR="0036057D" w:rsidRPr="00791162">
        <w:rPr>
          <w:rFonts w:ascii="Arial" w:hAnsi="Arial" w:cs="Arial"/>
        </w:rPr>
        <w:t xml:space="preserve"> nor any of its agents or employees shall act on behalf of or in the name of the </w:t>
      </w:r>
      <w:r w:rsidR="00F33585" w:rsidRPr="00791162">
        <w:rPr>
          <w:rFonts w:ascii="Arial" w:hAnsi="Arial" w:cs="Arial"/>
        </w:rPr>
        <w:t>Owner</w:t>
      </w:r>
      <w:r w:rsidR="0036057D" w:rsidRPr="00791162">
        <w:rPr>
          <w:rFonts w:ascii="Arial" w:hAnsi="Arial" w:cs="Arial"/>
        </w:rPr>
        <w:t xml:space="preserve"> except as provided in this Agreement or unless authorized in writing by the </w:t>
      </w:r>
      <w:r w:rsidR="00F33585" w:rsidRPr="00791162">
        <w:rPr>
          <w:rFonts w:ascii="Arial" w:hAnsi="Arial" w:cs="Arial"/>
        </w:rPr>
        <w:t>Owner</w:t>
      </w:r>
      <w:r w:rsidR="00C152CC" w:rsidRPr="00791162">
        <w:rPr>
          <w:rFonts w:ascii="Arial" w:hAnsi="Arial" w:cs="Arial"/>
        </w:rPr>
        <w:t xml:space="preserve"> or the Owner’s Representative</w:t>
      </w:r>
      <w:r w:rsidR="00325A78" w:rsidRPr="00791162">
        <w:rPr>
          <w:rFonts w:ascii="Arial" w:hAnsi="Arial" w:cs="Arial"/>
        </w:rPr>
        <w:t>.</w:t>
      </w:r>
    </w:p>
    <w:p w:rsidR="004C2CC6" w:rsidRPr="00791162" w:rsidRDefault="004C2CC6" w:rsidP="004C2CC6">
      <w:pPr>
        <w:tabs>
          <w:tab w:val="left" w:pos="720"/>
        </w:tabs>
        <w:autoSpaceDE w:val="0"/>
        <w:autoSpaceDN w:val="0"/>
        <w:adjustRightInd w:val="0"/>
        <w:jc w:val="both"/>
        <w:rPr>
          <w:rFonts w:ascii="Arial" w:hAnsi="Arial" w:cs="Arial"/>
          <w:sz w:val="22"/>
          <w:szCs w:val="22"/>
        </w:rPr>
      </w:pPr>
    </w:p>
    <w:p w:rsidR="0036057D" w:rsidRPr="00791162" w:rsidRDefault="008D3E78" w:rsidP="004C2CC6">
      <w:pPr>
        <w:numPr>
          <w:ilvl w:val="2"/>
          <w:numId w:val="1"/>
        </w:numPr>
        <w:tabs>
          <w:tab w:val="left" w:pos="720"/>
        </w:tabs>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The </w:t>
      </w:r>
      <w:r w:rsidR="00C152CC" w:rsidRPr="00791162">
        <w:rPr>
          <w:rFonts w:ascii="Arial" w:hAnsi="Arial" w:cs="Arial"/>
          <w:sz w:val="22"/>
          <w:szCs w:val="22"/>
        </w:rPr>
        <w:t>Parties</w:t>
      </w:r>
      <w:r w:rsidR="0036057D" w:rsidRPr="00791162">
        <w:rPr>
          <w:rFonts w:ascii="Arial" w:hAnsi="Arial" w:cs="Arial"/>
          <w:sz w:val="22"/>
          <w:szCs w:val="22"/>
        </w:rPr>
        <w:t xml:space="preserve"> shall perform their obligations with integrity, ensuring at a minimum </w:t>
      </w:r>
      <w:r w:rsidR="00C152CC" w:rsidRPr="00791162">
        <w:rPr>
          <w:rFonts w:ascii="Arial" w:hAnsi="Arial" w:cs="Arial"/>
          <w:sz w:val="22"/>
          <w:szCs w:val="22"/>
        </w:rPr>
        <w:t>that each</w:t>
      </w:r>
      <w:r w:rsidR="0036057D" w:rsidRPr="00791162">
        <w:rPr>
          <w:rFonts w:ascii="Arial" w:hAnsi="Arial" w:cs="Arial"/>
          <w:sz w:val="22"/>
          <w:szCs w:val="22"/>
        </w:rPr>
        <w:t xml:space="preserve">: (a) avoid conflicts of interest and </w:t>
      </w:r>
      <w:r w:rsidR="00C152CC" w:rsidRPr="00791162">
        <w:rPr>
          <w:rFonts w:ascii="Arial" w:hAnsi="Arial" w:cs="Arial"/>
          <w:sz w:val="22"/>
          <w:szCs w:val="22"/>
        </w:rPr>
        <w:t xml:space="preserve">promptly </w:t>
      </w:r>
      <w:r w:rsidR="0036057D" w:rsidRPr="00791162">
        <w:rPr>
          <w:rFonts w:ascii="Arial" w:hAnsi="Arial" w:cs="Arial"/>
          <w:sz w:val="22"/>
          <w:szCs w:val="22"/>
        </w:rPr>
        <w:t>disclose any to the other Party; and (b) warrant</w:t>
      </w:r>
      <w:r w:rsidR="00C152CC" w:rsidRPr="00791162">
        <w:rPr>
          <w:rFonts w:ascii="Arial" w:hAnsi="Arial" w:cs="Arial"/>
          <w:sz w:val="22"/>
          <w:szCs w:val="22"/>
        </w:rPr>
        <w:t>s</w:t>
      </w:r>
      <w:r w:rsidR="0036057D" w:rsidRPr="00791162">
        <w:rPr>
          <w:rFonts w:ascii="Arial" w:hAnsi="Arial" w:cs="Arial"/>
          <w:sz w:val="22"/>
          <w:szCs w:val="22"/>
        </w:rPr>
        <w:t xml:space="preserve"> that it has not and shall not pay nor receive any contingent fees or gratuities to or from the other Party, including its agents, officers, and </w:t>
      </w:r>
      <w:r w:rsidR="0036057D" w:rsidRPr="00791162">
        <w:rPr>
          <w:rFonts w:ascii="Arial" w:hAnsi="Arial" w:cs="Arial"/>
          <w:sz w:val="22"/>
          <w:szCs w:val="22"/>
        </w:rPr>
        <w:lastRenderedPageBreak/>
        <w:t>employees, subcon</w:t>
      </w:r>
      <w:r w:rsidR="00C152CC" w:rsidRPr="00791162">
        <w:rPr>
          <w:rFonts w:ascii="Arial" w:hAnsi="Arial" w:cs="Arial"/>
          <w:sz w:val="22"/>
          <w:szCs w:val="22"/>
        </w:rPr>
        <w:t>tractors</w:t>
      </w:r>
      <w:r w:rsidR="0036057D" w:rsidRPr="00791162">
        <w:rPr>
          <w:rFonts w:ascii="Arial" w:hAnsi="Arial" w:cs="Arial"/>
          <w:sz w:val="22"/>
          <w:szCs w:val="22"/>
        </w:rPr>
        <w:t>, or others for whom they may be liable, to secure preferential treatment.</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D13E22" w:rsidP="004C2CC6">
      <w:pPr>
        <w:numPr>
          <w:ilvl w:val="1"/>
          <w:numId w:val="1"/>
        </w:numPr>
        <w:autoSpaceDE w:val="0"/>
        <w:autoSpaceDN w:val="0"/>
        <w:adjustRightInd w:val="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DEFINITIONS</w:t>
      </w:r>
    </w:p>
    <w:p w:rsidR="006864F1" w:rsidRPr="00791162" w:rsidRDefault="006864F1" w:rsidP="004C2CC6">
      <w:pPr>
        <w:autoSpaceDE w:val="0"/>
        <w:autoSpaceDN w:val="0"/>
        <w:adjustRightInd w:val="0"/>
        <w:jc w:val="both"/>
        <w:rPr>
          <w:rFonts w:ascii="Arial" w:hAnsi="Arial" w:cs="Arial"/>
          <w:sz w:val="22"/>
          <w:szCs w:val="22"/>
        </w:rPr>
      </w:pPr>
    </w:p>
    <w:p w:rsidR="0036057D" w:rsidRPr="00791162" w:rsidRDefault="007B04A8"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D13E22" w:rsidRPr="00791162">
        <w:rPr>
          <w:rFonts w:ascii="Arial" w:hAnsi="Arial" w:cs="Arial"/>
          <w:sz w:val="22"/>
          <w:szCs w:val="22"/>
        </w:rPr>
        <w:t xml:space="preserve">  </w:t>
      </w:r>
      <w:r w:rsidR="0036057D" w:rsidRPr="00791162">
        <w:rPr>
          <w:rFonts w:ascii="Arial" w:hAnsi="Arial" w:cs="Arial"/>
          <w:sz w:val="22"/>
          <w:szCs w:val="22"/>
        </w:rPr>
        <w:t>“Agreement” means th</w:t>
      </w:r>
      <w:r w:rsidR="00455E98" w:rsidRPr="00791162">
        <w:rPr>
          <w:rFonts w:ascii="Arial" w:hAnsi="Arial" w:cs="Arial"/>
          <w:sz w:val="22"/>
          <w:szCs w:val="22"/>
        </w:rPr>
        <w:t>e</w:t>
      </w:r>
      <w:r w:rsidR="0036057D" w:rsidRPr="00791162">
        <w:rPr>
          <w:rFonts w:ascii="Arial" w:hAnsi="Arial" w:cs="Arial"/>
          <w:sz w:val="22"/>
          <w:szCs w:val="22"/>
        </w:rPr>
        <w:t xml:space="preserve"> Standard </w:t>
      </w:r>
      <w:r w:rsidR="005160D1" w:rsidRPr="00791162">
        <w:rPr>
          <w:rFonts w:ascii="Arial" w:hAnsi="Arial" w:cs="Arial"/>
          <w:sz w:val="22"/>
          <w:szCs w:val="22"/>
        </w:rPr>
        <w:t xml:space="preserve">Form of </w:t>
      </w:r>
      <w:r w:rsidR="0036057D" w:rsidRPr="00791162">
        <w:rPr>
          <w:rFonts w:ascii="Arial" w:hAnsi="Arial" w:cs="Arial"/>
          <w:sz w:val="22"/>
          <w:szCs w:val="22"/>
        </w:rPr>
        <w:t xml:space="preserve">Agreement </w:t>
      </w:r>
      <w:proofErr w:type="gramStart"/>
      <w:r w:rsidR="0036057D" w:rsidRPr="00791162">
        <w:rPr>
          <w:rFonts w:ascii="Arial" w:hAnsi="Arial" w:cs="Arial"/>
          <w:sz w:val="22"/>
          <w:szCs w:val="22"/>
        </w:rPr>
        <w:t>Betwee</w:t>
      </w:r>
      <w:r w:rsidR="004A54EB" w:rsidRPr="00791162">
        <w:rPr>
          <w:rFonts w:ascii="Arial" w:hAnsi="Arial" w:cs="Arial"/>
          <w:sz w:val="22"/>
          <w:szCs w:val="22"/>
        </w:rPr>
        <w:t>n</w:t>
      </w:r>
      <w:proofErr w:type="gramEnd"/>
      <w:r w:rsidR="004A54EB" w:rsidRPr="00791162">
        <w:rPr>
          <w:rFonts w:ascii="Arial" w:hAnsi="Arial" w:cs="Arial"/>
          <w:sz w:val="22"/>
          <w:szCs w:val="22"/>
        </w:rPr>
        <w:t xml:space="preserve"> </w:t>
      </w:r>
      <w:r w:rsidR="00F33585" w:rsidRPr="00791162">
        <w:rPr>
          <w:rFonts w:ascii="Arial" w:hAnsi="Arial" w:cs="Arial"/>
          <w:sz w:val="22"/>
          <w:szCs w:val="22"/>
        </w:rPr>
        <w:t>Owner</w:t>
      </w:r>
      <w:r w:rsidR="004A54EB" w:rsidRPr="00791162">
        <w:rPr>
          <w:rFonts w:ascii="Arial" w:hAnsi="Arial" w:cs="Arial"/>
          <w:sz w:val="22"/>
          <w:szCs w:val="22"/>
        </w:rPr>
        <w:t xml:space="preserve"> and </w:t>
      </w:r>
      <w:r w:rsidR="00C152CC" w:rsidRPr="00791162">
        <w:rPr>
          <w:rFonts w:ascii="Arial" w:hAnsi="Arial" w:cs="Arial"/>
          <w:sz w:val="22"/>
          <w:szCs w:val="22"/>
        </w:rPr>
        <w:t>Consultant</w:t>
      </w:r>
      <w:r w:rsidR="0036057D" w:rsidRPr="00791162">
        <w:rPr>
          <w:rFonts w:ascii="Arial" w:hAnsi="Arial" w:cs="Arial"/>
          <w:sz w:val="22"/>
          <w:szCs w:val="22"/>
        </w:rPr>
        <w:t xml:space="preserve"> as modified, </w:t>
      </w:r>
      <w:r w:rsidR="00CE5667" w:rsidRPr="00791162">
        <w:rPr>
          <w:rFonts w:ascii="Arial" w:hAnsi="Arial" w:cs="Arial"/>
          <w:sz w:val="22"/>
          <w:szCs w:val="22"/>
        </w:rPr>
        <w:t>amendments,</w:t>
      </w:r>
      <w:r w:rsidR="0036057D" w:rsidRPr="00791162">
        <w:rPr>
          <w:rFonts w:ascii="Arial" w:hAnsi="Arial" w:cs="Arial"/>
          <w:sz w:val="22"/>
          <w:szCs w:val="22"/>
        </w:rPr>
        <w:t xml:space="preserve"> exhibits</w:t>
      </w:r>
      <w:r w:rsidR="00CE5667" w:rsidRPr="00791162">
        <w:rPr>
          <w:rFonts w:ascii="Arial" w:hAnsi="Arial" w:cs="Arial"/>
          <w:sz w:val="22"/>
          <w:szCs w:val="22"/>
        </w:rPr>
        <w:t>, addenda,</w:t>
      </w:r>
      <w:r w:rsidR="0036057D" w:rsidRPr="00791162">
        <w:rPr>
          <w:rFonts w:ascii="Arial" w:hAnsi="Arial" w:cs="Arial"/>
          <w:sz w:val="22"/>
          <w:szCs w:val="22"/>
        </w:rPr>
        <w:t xml:space="preserve"> and attachments made part of this Agreement upon its execution.</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36057D" w:rsidP="004C2CC6">
      <w:pPr>
        <w:numPr>
          <w:ilvl w:val="3"/>
          <w:numId w:val="1"/>
        </w:numPr>
        <w:autoSpaceDE w:val="0"/>
        <w:autoSpaceDN w:val="0"/>
        <w:adjustRightInd w:val="0"/>
        <w:ind w:left="2160" w:hanging="720"/>
        <w:jc w:val="both"/>
        <w:rPr>
          <w:rFonts w:ascii="Arial" w:hAnsi="Arial" w:cs="Arial"/>
          <w:sz w:val="22"/>
          <w:szCs w:val="22"/>
        </w:rPr>
      </w:pPr>
      <w:r w:rsidRPr="00791162">
        <w:rPr>
          <w:rFonts w:ascii="Arial" w:hAnsi="Arial" w:cs="Arial"/>
          <w:sz w:val="22"/>
          <w:szCs w:val="22"/>
        </w:rPr>
        <w:t>The following exhibits are part of this Agreement:</w:t>
      </w: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ind w:left="2160" w:hanging="720"/>
        <w:jc w:val="both"/>
        <w:rPr>
          <w:rFonts w:ascii="Arial" w:hAnsi="Arial" w:cs="Arial"/>
          <w:vanish/>
          <w:sz w:val="22"/>
          <w:szCs w:val="22"/>
        </w:rPr>
      </w:pP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ind w:left="2160" w:hanging="720"/>
        <w:jc w:val="both"/>
        <w:rPr>
          <w:rFonts w:ascii="Arial" w:hAnsi="Arial" w:cs="Arial"/>
          <w:vanish/>
          <w:sz w:val="22"/>
          <w:szCs w:val="22"/>
        </w:rPr>
      </w:pPr>
      <w:r w:rsidRPr="00791162">
        <w:rPr>
          <w:rFonts w:ascii="Arial" w:hAnsi="Arial" w:cs="Arial"/>
          <w:vanish/>
          <w:sz w:val="22"/>
          <w:szCs w:val="22"/>
        </w:rPr>
        <w:t>The Owner’s Program is an initial description of the Owner’s objectives that shall include budgetary and time criteria, space requirements and relationships, flexibility and expendability requirements, special equipment and systems, and site requirements.</w:t>
      </w:r>
    </w:p>
    <w:p w:rsidR="0036057D" w:rsidRPr="00791162" w:rsidRDefault="0036057D" w:rsidP="004C2CC6">
      <w:pPr>
        <w:pBdr>
          <w:top w:val="single" w:sz="12" w:space="1" w:color="0070C0"/>
          <w:left w:val="single" w:sz="12" w:space="4" w:color="0070C0"/>
          <w:bottom w:val="single" w:sz="12" w:space="1" w:color="0070C0"/>
          <w:right w:val="single" w:sz="12" w:space="4" w:color="0070C0"/>
        </w:pBdr>
        <w:autoSpaceDE w:val="0"/>
        <w:autoSpaceDN w:val="0"/>
        <w:adjustRightInd w:val="0"/>
        <w:ind w:left="2160"/>
        <w:jc w:val="both"/>
        <w:rPr>
          <w:rFonts w:ascii="Arial" w:hAnsi="Arial" w:cs="Arial"/>
          <w:vanish/>
          <w:sz w:val="22"/>
          <w:szCs w:val="22"/>
        </w:rPr>
      </w:pPr>
    </w:p>
    <w:p w:rsidR="0036057D" w:rsidRPr="00791162" w:rsidRDefault="0036057D" w:rsidP="004C2CC6">
      <w:pPr>
        <w:pBdr>
          <w:top w:val="single" w:sz="12" w:space="1" w:color="0070C0"/>
          <w:left w:val="single" w:sz="12" w:space="4" w:color="0070C0"/>
          <w:bottom w:val="single" w:sz="12" w:space="1" w:color="0070C0"/>
          <w:right w:val="single" w:sz="12" w:space="4" w:color="0070C0"/>
        </w:pBdr>
        <w:autoSpaceDE w:val="0"/>
        <w:autoSpaceDN w:val="0"/>
        <w:adjustRightInd w:val="0"/>
        <w:ind w:left="2160"/>
        <w:jc w:val="both"/>
        <w:rPr>
          <w:rFonts w:ascii="Arial" w:hAnsi="Arial" w:cs="Arial"/>
          <w:vanish/>
          <w:sz w:val="22"/>
          <w:szCs w:val="22"/>
        </w:rPr>
      </w:pPr>
      <w:r w:rsidRPr="00791162">
        <w:rPr>
          <w:rFonts w:ascii="Arial" w:hAnsi="Arial" w:cs="Arial"/>
          <w:vanish/>
          <w:sz w:val="22"/>
          <w:szCs w:val="22"/>
        </w:rPr>
        <w:t>Only add Exhibit E if visits are required.  Exhibit F is Pursuant to section 3.2</w:t>
      </w:r>
    </w:p>
    <w:p w:rsidR="0036057D" w:rsidRPr="00791162" w:rsidRDefault="0036057D" w:rsidP="004C2CC6">
      <w:pPr>
        <w:autoSpaceDE w:val="0"/>
        <w:autoSpaceDN w:val="0"/>
        <w:adjustRightInd w:val="0"/>
        <w:ind w:left="2160"/>
        <w:jc w:val="both"/>
        <w:rPr>
          <w:rFonts w:ascii="Arial" w:hAnsi="Arial" w:cs="Arial"/>
          <w:sz w:val="22"/>
          <w:szCs w:val="22"/>
        </w:rPr>
      </w:pPr>
      <w:r w:rsidRPr="00791162">
        <w:rPr>
          <w:rFonts w:ascii="Arial" w:hAnsi="Arial" w:cs="Arial"/>
          <w:sz w:val="22"/>
          <w:szCs w:val="22"/>
        </w:rPr>
        <w:t xml:space="preserve">EXHIBIT A: </w:t>
      </w:r>
      <w:r w:rsidR="00CE5667" w:rsidRPr="00791162">
        <w:rPr>
          <w:rFonts w:ascii="Arial" w:hAnsi="Arial" w:cs="Arial"/>
          <w:sz w:val="22"/>
          <w:szCs w:val="22"/>
        </w:rPr>
        <w:t>Consultant</w:t>
      </w:r>
      <w:r w:rsidR="00455E98" w:rsidRPr="00791162">
        <w:rPr>
          <w:rFonts w:ascii="Arial" w:hAnsi="Arial" w:cs="Arial"/>
          <w:sz w:val="22"/>
          <w:szCs w:val="22"/>
        </w:rPr>
        <w:t xml:space="preserve">’s Proposal Letter </w:t>
      </w:r>
    </w:p>
    <w:p w:rsidR="0036057D" w:rsidRPr="00791162" w:rsidRDefault="00D22AF0" w:rsidP="004C2CC6">
      <w:pPr>
        <w:autoSpaceDE w:val="0"/>
        <w:autoSpaceDN w:val="0"/>
        <w:adjustRightInd w:val="0"/>
        <w:ind w:left="2160"/>
        <w:jc w:val="both"/>
        <w:rPr>
          <w:rFonts w:ascii="Arial" w:hAnsi="Arial" w:cs="Arial"/>
          <w:sz w:val="22"/>
          <w:szCs w:val="22"/>
        </w:rPr>
      </w:pPr>
      <w:r>
        <w:rPr>
          <w:rFonts w:ascii="Arial" w:hAnsi="Arial" w:cs="Arial"/>
          <w:sz w:val="22"/>
          <w:szCs w:val="22"/>
        </w:rPr>
        <w:t>EXHIBIT B</w:t>
      </w:r>
      <w:r w:rsidR="0036057D" w:rsidRPr="00791162">
        <w:rPr>
          <w:rFonts w:ascii="Arial" w:hAnsi="Arial" w:cs="Arial"/>
          <w:sz w:val="22"/>
          <w:szCs w:val="22"/>
        </w:rPr>
        <w:t xml:space="preserve">: </w:t>
      </w:r>
      <w:r w:rsidR="003402AD" w:rsidRPr="00791162">
        <w:rPr>
          <w:rFonts w:ascii="Arial" w:hAnsi="Arial" w:cs="Arial"/>
          <w:sz w:val="22"/>
          <w:szCs w:val="22"/>
        </w:rPr>
        <w:t>Schedule of Hourly Fees</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D13E22" w:rsidRPr="00791162">
        <w:rPr>
          <w:rFonts w:ascii="Arial" w:hAnsi="Arial" w:cs="Arial"/>
          <w:sz w:val="22"/>
          <w:szCs w:val="22"/>
        </w:rPr>
        <w:t xml:space="preserve">  </w:t>
      </w:r>
      <w:r w:rsidR="0036057D" w:rsidRPr="00791162">
        <w:rPr>
          <w:rFonts w:ascii="Arial" w:hAnsi="Arial" w:cs="Arial"/>
          <w:sz w:val="22"/>
          <w:szCs w:val="22"/>
        </w:rPr>
        <w:t>“Business Day” are all Days, except weekends and official federal or state holidays where the Project is located.</w:t>
      </w:r>
    </w:p>
    <w:p w:rsidR="00CE5667" w:rsidRPr="00791162" w:rsidRDefault="00CE5667" w:rsidP="004C2CC6">
      <w:pPr>
        <w:rPr>
          <w:rFonts w:ascii="Arial" w:hAnsi="Arial" w:cs="Arial"/>
          <w:sz w:val="22"/>
          <w:szCs w:val="22"/>
        </w:rPr>
      </w:pPr>
    </w:p>
    <w:p w:rsidR="00650A6D" w:rsidRPr="00791162" w:rsidRDefault="00CE5667"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8D3E78" w:rsidRPr="00791162">
        <w:rPr>
          <w:rFonts w:ascii="Arial" w:hAnsi="Arial" w:cs="Arial"/>
          <w:sz w:val="22"/>
          <w:szCs w:val="22"/>
        </w:rPr>
        <w:t xml:space="preserve">The </w:t>
      </w:r>
      <w:r w:rsidRPr="00791162">
        <w:rPr>
          <w:rFonts w:ascii="Arial" w:hAnsi="Arial" w:cs="Arial"/>
          <w:sz w:val="22"/>
          <w:szCs w:val="22"/>
        </w:rPr>
        <w:t xml:space="preserve">“Consultant” is the person or entity identified as such in Article 1 and includes the Consultant’s representative.  </w:t>
      </w:r>
    </w:p>
    <w:p w:rsidR="00650A6D" w:rsidRPr="00791162" w:rsidRDefault="00650A6D" w:rsidP="004C2CC6">
      <w:pPr>
        <w:ind w:left="1440" w:hanging="720"/>
        <w:jc w:val="both"/>
        <w:rPr>
          <w:rFonts w:ascii="Arial" w:hAnsi="Arial" w:cs="Arial"/>
          <w:sz w:val="22"/>
          <w:szCs w:val="22"/>
        </w:rPr>
      </w:pPr>
    </w:p>
    <w:p w:rsidR="003402A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D13E22" w:rsidRPr="00791162">
        <w:rPr>
          <w:rFonts w:ascii="Arial" w:hAnsi="Arial" w:cs="Arial"/>
          <w:sz w:val="22"/>
          <w:szCs w:val="22"/>
        </w:rPr>
        <w:t xml:space="preserve"> </w:t>
      </w:r>
      <w:r w:rsidR="003402AD" w:rsidRPr="00791162">
        <w:rPr>
          <w:rFonts w:ascii="Arial" w:hAnsi="Arial" w:cs="Arial"/>
          <w:sz w:val="22"/>
          <w:szCs w:val="22"/>
        </w:rPr>
        <w:t xml:space="preserve"> </w:t>
      </w:r>
      <w:r w:rsidR="0036057D" w:rsidRPr="00791162">
        <w:rPr>
          <w:rFonts w:ascii="Arial" w:hAnsi="Arial" w:cs="Arial"/>
          <w:sz w:val="22"/>
          <w:szCs w:val="22"/>
        </w:rPr>
        <w:t>“Day” means a calendar day.</w:t>
      </w:r>
    </w:p>
    <w:p w:rsidR="00C031CB" w:rsidRPr="00791162" w:rsidRDefault="00C031CB" w:rsidP="004C2CC6">
      <w:pPr>
        <w:autoSpaceDE w:val="0"/>
        <w:autoSpaceDN w:val="0"/>
        <w:adjustRightInd w:val="0"/>
        <w:ind w:left="1440" w:hanging="720"/>
        <w:jc w:val="both"/>
        <w:rPr>
          <w:rFonts w:ascii="Arial" w:hAnsi="Arial" w:cs="Arial"/>
          <w:sz w:val="22"/>
          <w:szCs w:val="22"/>
        </w:rPr>
      </w:pPr>
    </w:p>
    <w:p w:rsidR="0036057D" w:rsidRPr="00791162" w:rsidRDefault="00157C54" w:rsidP="004C2CC6">
      <w:pPr>
        <w:numPr>
          <w:ilvl w:val="2"/>
          <w:numId w:val="1"/>
        </w:numPr>
        <w:autoSpaceDE w:val="0"/>
        <w:autoSpaceDN w:val="0"/>
        <w:adjustRightInd w:val="0"/>
        <w:ind w:left="1440" w:hanging="720"/>
        <w:jc w:val="both"/>
        <w:rPr>
          <w:rFonts w:ascii="Arial" w:hAnsi="Arial" w:cs="Arial"/>
          <w:sz w:val="22"/>
          <w:szCs w:val="22"/>
        </w:rPr>
      </w:pPr>
      <w:r w:rsidRPr="00791162" w:rsidDel="00157C54">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 xml:space="preserve">“Laws” mean federal, state, and local laws, ordinances, codes, rules, and regulations applicable to the Services and to which the </w:t>
      </w:r>
      <w:r w:rsidR="00325A78" w:rsidRPr="00791162">
        <w:rPr>
          <w:rFonts w:ascii="Arial" w:hAnsi="Arial" w:cs="Arial"/>
          <w:sz w:val="22"/>
          <w:szCs w:val="22"/>
        </w:rPr>
        <w:t>Consultant</w:t>
      </w:r>
      <w:r w:rsidR="0036057D" w:rsidRPr="00791162">
        <w:rPr>
          <w:rFonts w:ascii="Arial" w:hAnsi="Arial" w:cs="Arial"/>
          <w:sz w:val="22"/>
          <w:szCs w:val="22"/>
        </w:rPr>
        <w:t xml:space="preserve"> must comply that are enacted as of the Agreement date.</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 xml:space="preserve">“Others” mean other contractors, and </w:t>
      </w:r>
      <w:r w:rsidR="00DE2A93" w:rsidRPr="00791162">
        <w:rPr>
          <w:rFonts w:ascii="Arial" w:hAnsi="Arial" w:cs="Arial"/>
          <w:sz w:val="22"/>
          <w:szCs w:val="22"/>
        </w:rPr>
        <w:t xml:space="preserve">all </w:t>
      </w:r>
      <w:r w:rsidR="0036057D" w:rsidRPr="00791162">
        <w:rPr>
          <w:rFonts w:ascii="Arial" w:hAnsi="Arial" w:cs="Arial"/>
          <w:sz w:val="22"/>
          <w:szCs w:val="22"/>
        </w:rPr>
        <w:t xml:space="preserve">persons at the Worksite who are not employed by the </w:t>
      </w:r>
      <w:r w:rsidR="00DE2A93" w:rsidRPr="00791162">
        <w:rPr>
          <w:rFonts w:ascii="Arial" w:hAnsi="Arial" w:cs="Arial"/>
          <w:sz w:val="22"/>
          <w:szCs w:val="22"/>
        </w:rPr>
        <w:t>Consultant, its Sub</w:t>
      </w:r>
      <w:r w:rsidR="0036057D" w:rsidRPr="00791162">
        <w:rPr>
          <w:rFonts w:ascii="Arial" w:hAnsi="Arial" w:cs="Arial"/>
          <w:sz w:val="22"/>
          <w:szCs w:val="22"/>
        </w:rPr>
        <w:t>contractors</w:t>
      </w:r>
      <w:r w:rsidR="00DE2A93" w:rsidRPr="00791162">
        <w:rPr>
          <w:rFonts w:ascii="Arial" w:hAnsi="Arial" w:cs="Arial"/>
          <w:sz w:val="22"/>
          <w:szCs w:val="22"/>
        </w:rPr>
        <w:t xml:space="preserve"> or material suppliers</w:t>
      </w:r>
      <w:r w:rsidR="0036057D" w:rsidRPr="00791162">
        <w:rPr>
          <w:rFonts w:ascii="Arial" w:hAnsi="Arial" w:cs="Arial"/>
          <w:sz w:val="22"/>
          <w:szCs w:val="22"/>
        </w:rPr>
        <w:t>.</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w:t>
      </w:r>
      <w:r w:rsidR="00F33585" w:rsidRPr="00791162">
        <w:rPr>
          <w:rFonts w:ascii="Arial" w:hAnsi="Arial" w:cs="Arial"/>
          <w:sz w:val="22"/>
          <w:szCs w:val="22"/>
        </w:rPr>
        <w:t>Owner</w:t>
      </w:r>
      <w:r w:rsidR="0036057D" w:rsidRPr="00791162">
        <w:rPr>
          <w:rFonts w:ascii="Arial" w:hAnsi="Arial" w:cs="Arial"/>
          <w:sz w:val="22"/>
          <w:szCs w:val="22"/>
        </w:rPr>
        <w:t xml:space="preserve">” is the person or entity identified in </w:t>
      </w:r>
      <w:r w:rsidR="00157C54" w:rsidRPr="00791162">
        <w:rPr>
          <w:rFonts w:ascii="Arial" w:hAnsi="Arial" w:cs="Arial"/>
          <w:sz w:val="22"/>
          <w:szCs w:val="22"/>
        </w:rPr>
        <w:t>the Agreement</w:t>
      </w:r>
      <w:r w:rsidR="00801527" w:rsidRPr="00791162">
        <w:rPr>
          <w:rFonts w:ascii="Arial" w:hAnsi="Arial" w:cs="Arial"/>
          <w:sz w:val="22"/>
          <w:szCs w:val="22"/>
        </w:rPr>
        <w:t xml:space="preserve"> </w:t>
      </w:r>
      <w:r w:rsidR="004A54EB" w:rsidRPr="00791162">
        <w:rPr>
          <w:rFonts w:ascii="Arial" w:hAnsi="Arial" w:cs="Arial"/>
          <w:sz w:val="22"/>
          <w:szCs w:val="22"/>
        </w:rPr>
        <w:t xml:space="preserve">and includes the </w:t>
      </w:r>
      <w:r w:rsidR="00F33585" w:rsidRPr="00791162">
        <w:rPr>
          <w:rFonts w:ascii="Arial" w:hAnsi="Arial" w:cs="Arial"/>
          <w:sz w:val="22"/>
          <w:szCs w:val="22"/>
        </w:rPr>
        <w:t>Owner</w:t>
      </w:r>
      <w:r w:rsidR="004A54EB" w:rsidRPr="00791162">
        <w:rPr>
          <w:rFonts w:ascii="Arial" w:hAnsi="Arial" w:cs="Arial"/>
          <w:sz w:val="22"/>
          <w:szCs w:val="22"/>
        </w:rPr>
        <w:t>'s R</w:t>
      </w:r>
      <w:r w:rsidR="0036057D" w:rsidRPr="00791162">
        <w:rPr>
          <w:rFonts w:ascii="Arial" w:hAnsi="Arial" w:cs="Arial"/>
          <w:sz w:val="22"/>
          <w:szCs w:val="22"/>
        </w:rPr>
        <w:t>epresentative.</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DE2A93"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 xml:space="preserve">“Parties” mean the </w:t>
      </w:r>
      <w:r w:rsidR="00F33585" w:rsidRPr="00791162">
        <w:rPr>
          <w:rFonts w:ascii="Arial" w:hAnsi="Arial" w:cs="Arial"/>
          <w:sz w:val="22"/>
          <w:szCs w:val="22"/>
        </w:rPr>
        <w:t>Owner</w:t>
      </w:r>
      <w:r w:rsidR="0036057D" w:rsidRPr="00791162">
        <w:rPr>
          <w:rFonts w:ascii="Arial" w:hAnsi="Arial" w:cs="Arial"/>
          <w:sz w:val="22"/>
          <w:szCs w:val="22"/>
        </w:rPr>
        <w:t xml:space="preserve"> and </w:t>
      </w:r>
      <w:r w:rsidR="00CE5667" w:rsidRPr="00791162">
        <w:rPr>
          <w:rFonts w:ascii="Arial" w:hAnsi="Arial" w:cs="Arial"/>
          <w:sz w:val="22"/>
          <w:szCs w:val="22"/>
        </w:rPr>
        <w:t>Consultant</w:t>
      </w:r>
      <w:r w:rsidR="0036057D" w:rsidRPr="00791162">
        <w:rPr>
          <w:rFonts w:ascii="Arial" w:hAnsi="Arial" w:cs="Arial"/>
          <w:sz w:val="22"/>
          <w:szCs w:val="22"/>
        </w:rPr>
        <w:t xml:space="preserve"> collectively.</w:t>
      </w:r>
    </w:p>
    <w:p w:rsidR="00DE2A93" w:rsidRPr="00791162" w:rsidRDefault="00DE2A93" w:rsidP="004C2CC6">
      <w:pPr>
        <w:autoSpaceDE w:val="0"/>
        <w:autoSpaceDN w:val="0"/>
        <w:adjustRightInd w:val="0"/>
        <w:ind w:left="1440"/>
        <w:jc w:val="both"/>
        <w:rPr>
          <w:rFonts w:ascii="Arial" w:hAnsi="Arial" w:cs="Arial"/>
          <w:sz w:val="22"/>
          <w:szCs w:val="22"/>
        </w:rPr>
      </w:pPr>
    </w:p>
    <w:p w:rsidR="0036057D" w:rsidRPr="00791162" w:rsidRDefault="00DE2A93"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0D1" w:rsidRPr="00791162">
        <w:rPr>
          <w:rFonts w:ascii="Arial" w:hAnsi="Arial" w:cs="Arial"/>
          <w:sz w:val="22"/>
          <w:szCs w:val="22"/>
        </w:rPr>
        <w:t xml:space="preserve"> </w:t>
      </w:r>
      <w:r w:rsidR="0036057D" w:rsidRPr="00791162">
        <w:rPr>
          <w:rFonts w:ascii="Arial" w:hAnsi="Arial" w:cs="Arial"/>
          <w:sz w:val="22"/>
          <w:szCs w:val="22"/>
        </w:rPr>
        <w:t xml:space="preserve">The “Project,” as identified in </w:t>
      </w:r>
      <w:r w:rsidR="001F1222" w:rsidRPr="00791162">
        <w:rPr>
          <w:rFonts w:ascii="Arial" w:hAnsi="Arial" w:cs="Arial"/>
          <w:sz w:val="22"/>
          <w:szCs w:val="22"/>
        </w:rPr>
        <w:t>the Agreemen</w:t>
      </w:r>
      <w:r w:rsidR="004A54EB" w:rsidRPr="00791162">
        <w:rPr>
          <w:rFonts w:ascii="Arial" w:hAnsi="Arial" w:cs="Arial"/>
          <w:sz w:val="22"/>
          <w:szCs w:val="22"/>
        </w:rPr>
        <w:t>t</w:t>
      </w:r>
      <w:r w:rsidR="007D6477" w:rsidRPr="00791162">
        <w:rPr>
          <w:rFonts w:ascii="Arial" w:hAnsi="Arial" w:cs="Arial"/>
          <w:sz w:val="22"/>
          <w:szCs w:val="22"/>
        </w:rPr>
        <w:t>,</w:t>
      </w:r>
      <w:r w:rsidR="0036057D" w:rsidRPr="00791162">
        <w:rPr>
          <w:rFonts w:ascii="Arial" w:hAnsi="Arial" w:cs="Arial"/>
          <w:sz w:val="22"/>
          <w:szCs w:val="22"/>
        </w:rPr>
        <w:t xml:space="preserve"> is the building, facility, or other improvements </w:t>
      </w:r>
      <w:r w:rsidR="00CE5667" w:rsidRPr="00791162">
        <w:rPr>
          <w:rFonts w:ascii="Arial" w:hAnsi="Arial" w:cs="Arial"/>
          <w:sz w:val="22"/>
          <w:szCs w:val="22"/>
        </w:rPr>
        <w:t xml:space="preserve">in connection with </w:t>
      </w:r>
      <w:r w:rsidR="0036057D" w:rsidRPr="00791162">
        <w:rPr>
          <w:rFonts w:ascii="Arial" w:hAnsi="Arial" w:cs="Arial"/>
          <w:sz w:val="22"/>
          <w:szCs w:val="22"/>
        </w:rPr>
        <w:t xml:space="preserve">which the </w:t>
      </w:r>
      <w:r w:rsidR="00CE5667" w:rsidRPr="00791162">
        <w:rPr>
          <w:rFonts w:ascii="Arial" w:hAnsi="Arial" w:cs="Arial"/>
          <w:sz w:val="22"/>
          <w:szCs w:val="22"/>
        </w:rPr>
        <w:t xml:space="preserve">Consultant </w:t>
      </w:r>
      <w:r w:rsidR="0036057D" w:rsidRPr="00791162">
        <w:rPr>
          <w:rFonts w:ascii="Arial" w:hAnsi="Arial" w:cs="Arial"/>
          <w:sz w:val="22"/>
          <w:szCs w:val="22"/>
        </w:rPr>
        <w:t xml:space="preserve">is to perform </w:t>
      </w:r>
      <w:r w:rsidR="00CE5667" w:rsidRPr="00791162">
        <w:rPr>
          <w:rFonts w:ascii="Arial" w:hAnsi="Arial" w:cs="Arial"/>
          <w:sz w:val="22"/>
          <w:szCs w:val="22"/>
        </w:rPr>
        <w:t xml:space="preserve">Services </w:t>
      </w:r>
      <w:r w:rsidR="0036057D" w:rsidRPr="00791162">
        <w:rPr>
          <w:rFonts w:ascii="Arial" w:hAnsi="Arial" w:cs="Arial"/>
          <w:sz w:val="22"/>
          <w:szCs w:val="22"/>
        </w:rPr>
        <w:t>under th</w:t>
      </w:r>
      <w:r w:rsidR="00CE5667" w:rsidRPr="00791162">
        <w:rPr>
          <w:rFonts w:ascii="Arial" w:hAnsi="Arial" w:cs="Arial"/>
          <w:sz w:val="22"/>
          <w:szCs w:val="22"/>
        </w:rPr>
        <w:t>is</w:t>
      </w:r>
      <w:r w:rsidR="0036057D" w:rsidRPr="00791162">
        <w:rPr>
          <w:rFonts w:ascii="Arial" w:hAnsi="Arial" w:cs="Arial"/>
          <w:sz w:val="22"/>
          <w:szCs w:val="22"/>
        </w:rPr>
        <w:t xml:space="preserve"> </w:t>
      </w:r>
      <w:r w:rsidR="00CE5667" w:rsidRPr="00791162">
        <w:rPr>
          <w:rFonts w:ascii="Arial" w:hAnsi="Arial" w:cs="Arial"/>
          <w:sz w:val="22"/>
          <w:szCs w:val="22"/>
        </w:rPr>
        <w:t>A</w:t>
      </w:r>
      <w:r w:rsidR="0036057D" w:rsidRPr="00791162">
        <w:rPr>
          <w:rFonts w:ascii="Arial" w:hAnsi="Arial" w:cs="Arial"/>
          <w:sz w:val="22"/>
          <w:szCs w:val="22"/>
        </w:rPr>
        <w:t>greement.</w:t>
      </w:r>
    </w:p>
    <w:p w:rsidR="00DE2A93" w:rsidRPr="00791162" w:rsidRDefault="00DE2A93"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“Services” mean the services provided by the </w:t>
      </w:r>
      <w:r w:rsidR="00CE5667" w:rsidRPr="00791162">
        <w:rPr>
          <w:rFonts w:ascii="Arial" w:hAnsi="Arial" w:cs="Arial"/>
          <w:sz w:val="22"/>
          <w:szCs w:val="22"/>
        </w:rPr>
        <w:t>Consultant</w:t>
      </w:r>
      <w:r w:rsidR="0036057D" w:rsidRPr="00791162">
        <w:rPr>
          <w:rFonts w:ascii="Arial" w:hAnsi="Arial" w:cs="Arial"/>
          <w:sz w:val="22"/>
          <w:szCs w:val="22"/>
        </w:rPr>
        <w:t xml:space="preserve"> </w:t>
      </w:r>
      <w:r w:rsidR="00CE5667" w:rsidRPr="00791162">
        <w:rPr>
          <w:rFonts w:ascii="Arial" w:hAnsi="Arial" w:cs="Arial"/>
          <w:sz w:val="22"/>
          <w:szCs w:val="22"/>
        </w:rPr>
        <w:t>as defined in this Agreement</w:t>
      </w:r>
      <w:r w:rsidR="0036057D" w:rsidRPr="00791162">
        <w:rPr>
          <w:rFonts w:ascii="Arial" w:hAnsi="Arial" w:cs="Arial"/>
          <w:sz w:val="22"/>
          <w:szCs w:val="22"/>
        </w:rPr>
        <w:t>.</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A “Subcontractor” is a person or entity retained by the </w:t>
      </w:r>
      <w:r w:rsidR="00CE5667" w:rsidRPr="00791162">
        <w:rPr>
          <w:rFonts w:ascii="Arial" w:hAnsi="Arial" w:cs="Arial"/>
          <w:sz w:val="22"/>
          <w:szCs w:val="22"/>
        </w:rPr>
        <w:t xml:space="preserve">Consultant </w:t>
      </w:r>
      <w:r w:rsidR="0036057D" w:rsidRPr="00791162">
        <w:rPr>
          <w:rFonts w:ascii="Arial" w:hAnsi="Arial" w:cs="Arial"/>
          <w:sz w:val="22"/>
          <w:szCs w:val="22"/>
        </w:rPr>
        <w:t xml:space="preserve">as an independent contractor to provide the labor, materials, equipment, or services necessary to complete a specific portion of the </w:t>
      </w:r>
      <w:r w:rsidR="00CE5667" w:rsidRPr="00791162">
        <w:rPr>
          <w:rFonts w:ascii="Arial" w:hAnsi="Arial" w:cs="Arial"/>
          <w:sz w:val="22"/>
          <w:szCs w:val="22"/>
        </w:rPr>
        <w:t>Services</w:t>
      </w:r>
      <w:r w:rsidR="0036057D" w:rsidRPr="00791162">
        <w:rPr>
          <w:rFonts w:ascii="Arial" w:hAnsi="Arial" w:cs="Arial"/>
          <w:sz w:val="22"/>
          <w:szCs w:val="22"/>
        </w:rPr>
        <w:t xml:space="preserve">. The term Subcontractor does not include </w:t>
      </w:r>
      <w:r w:rsidR="00CE5667" w:rsidRPr="00791162">
        <w:rPr>
          <w:rFonts w:ascii="Arial" w:hAnsi="Arial" w:cs="Arial"/>
          <w:sz w:val="22"/>
          <w:szCs w:val="22"/>
        </w:rPr>
        <w:t>any separate contractor employed by the Owner or any separate contractor’s subcontractors</w:t>
      </w:r>
      <w:r w:rsidR="0036057D" w:rsidRPr="00791162">
        <w:rPr>
          <w:rFonts w:ascii="Arial" w:hAnsi="Arial" w:cs="Arial"/>
          <w:sz w:val="22"/>
          <w:szCs w:val="22"/>
        </w:rPr>
        <w:t>.</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A “</w:t>
      </w:r>
      <w:proofErr w:type="spellStart"/>
      <w:r w:rsidR="0036057D" w:rsidRPr="00791162">
        <w:rPr>
          <w:rFonts w:ascii="Arial" w:hAnsi="Arial" w:cs="Arial"/>
          <w:sz w:val="22"/>
          <w:szCs w:val="22"/>
        </w:rPr>
        <w:t>Subsubcontractor</w:t>
      </w:r>
      <w:proofErr w:type="spellEnd"/>
      <w:r w:rsidR="0036057D" w:rsidRPr="00791162">
        <w:rPr>
          <w:rFonts w:ascii="Arial" w:hAnsi="Arial" w:cs="Arial"/>
          <w:sz w:val="22"/>
          <w:szCs w:val="22"/>
        </w:rPr>
        <w:t xml:space="preserve">” is a </w:t>
      </w:r>
      <w:r w:rsidR="0060796D" w:rsidRPr="00791162">
        <w:rPr>
          <w:rFonts w:ascii="Arial" w:hAnsi="Arial" w:cs="Arial"/>
          <w:sz w:val="22"/>
          <w:szCs w:val="22"/>
        </w:rPr>
        <w:t xml:space="preserve">party </w:t>
      </w:r>
      <w:r w:rsidR="0036057D" w:rsidRPr="00791162">
        <w:rPr>
          <w:rFonts w:ascii="Arial" w:hAnsi="Arial" w:cs="Arial"/>
          <w:sz w:val="22"/>
          <w:szCs w:val="22"/>
        </w:rPr>
        <w:t xml:space="preserve">or entity who has an agreement with a Subcontractor </w:t>
      </w:r>
      <w:r w:rsidR="00CE5667" w:rsidRPr="00791162">
        <w:rPr>
          <w:rFonts w:ascii="Arial" w:hAnsi="Arial" w:cs="Arial"/>
          <w:sz w:val="22"/>
          <w:szCs w:val="22"/>
        </w:rPr>
        <w:t xml:space="preserve">or another </w:t>
      </w:r>
      <w:proofErr w:type="spellStart"/>
      <w:r w:rsidR="00CE5667" w:rsidRPr="00791162">
        <w:rPr>
          <w:rFonts w:ascii="Arial" w:hAnsi="Arial" w:cs="Arial"/>
          <w:sz w:val="22"/>
          <w:szCs w:val="22"/>
        </w:rPr>
        <w:t>Subsubcontractor</w:t>
      </w:r>
      <w:proofErr w:type="spellEnd"/>
      <w:r w:rsidR="00CE5667" w:rsidRPr="00791162">
        <w:rPr>
          <w:rFonts w:ascii="Arial" w:hAnsi="Arial" w:cs="Arial"/>
          <w:sz w:val="22"/>
          <w:szCs w:val="22"/>
        </w:rPr>
        <w:t xml:space="preserve"> </w:t>
      </w:r>
      <w:r w:rsidR="0036057D" w:rsidRPr="00791162">
        <w:rPr>
          <w:rFonts w:ascii="Arial" w:hAnsi="Arial" w:cs="Arial"/>
          <w:sz w:val="22"/>
          <w:szCs w:val="22"/>
        </w:rPr>
        <w:t>to perform any portion of the Subcontractor's Work.</w:t>
      </w:r>
    </w:p>
    <w:p w:rsidR="0060796D" w:rsidRPr="00791162" w:rsidRDefault="0060796D" w:rsidP="004C2CC6">
      <w:pPr>
        <w:pStyle w:val="ListParagraph"/>
        <w:spacing w:after="0" w:line="240" w:lineRule="auto"/>
        <w:rPr>
          <w:rFonts w:ascii="Arial" w:hAnsi="Arial" w:cs="Arial"/>
        </w:rPr>
      </w:pPr>
    </w:p>
    <w:p w:rsidR="005160D1" w:rsidRPr="00791162" w:rsidRDefault="0060796D"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lastRenderedPageBreak/>
        <w:t xml:space="preserve"> “Worksite” means the geographical area of the Project location where the Services are to be performed. </w:t>
      </w:r>
    </w:p>
    <w:p w:rsidR="00DE7A62" w:rsidRPr="00791162" w:rsidRDefault="00DE7A62" w:rsidP="004C2CC6">
      <w:pPr>
        <w:tabs>
          <w:tab w:val="left" w:pos="1714"/>
        </w:tabs>
        <w:suppressAutoHyphens/>
        <w:jc w:val="both"/>
        <w:rPr>
          <w:rFonts w:ascii="Arial" w:hAnsi="Arial" w:cs="Arial"/>
          <w:color w:val="8064A2" w:themeColor="accent4"/>
          <w:sz w:val="22"/>
          <w:szCs w:val="22"/>
        </w:rPr>
      </w:pPr>
    </w:p>
    <w:p w:rsidR="0036057D" w:rsidRPr="00791162" w:rsidRDefault="00CE5667" w:rsidP="00024CCE">
      <w:pPr>
        <w:numPr>
          <w:ilvl w:val="0"/>
          <w:numId w:val="24"/>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CONSULTANT’S</w:t>
      </w:r>
      <w:r w:rsidR="0036057D" w:rsidRPr="00791162">
        <w:rPr>
          <w:rFonts w:ascii="Arial" w:hAnsi="Arial" w:cs="Arial"/>
          <w:b/>
          <w:bCs/>
          <w:sz w:val="22"/>
          <w:szCs w:val="22"/>
        </w:rPr>
        <w:t xml:space="preserve"> RESPONSIBILITIES</w:t>
      </w:r>
    </w:p>
    <w:p w:rsidR="00944609" w:rsidRPr="00791162" w:rsidRDefault="00944609" w:rsidP="004C2CC6">
      <w:pPr>
        <w:autoSpaceDE w:val="0"/>
        <w:autoSpaceDN w:val="0"/>
        <w:adjustRightInd w:val="0"/>
        <w:jc w:val="both"/>
        <w:rPr>
          <w:rFonts w:ascii="Arial" w:hAnsi="Arial" w:cs="Arial"/>
          <w:b/>
          <w:bCs/>
          <w:sz w:val="22"/>
          <w:szCs w:val="22"/>
        </w:rPr>
      </w:pPr>
    </w:p>
    <w:p w:rsidR="0046775D" w:rsidRPr="00791162" w:rsidRDefault="00944609"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b/>
          <w:bCs/>
          <w:sz w:val="22"/>
          <w:szCs w:val="22"/>
        </w:rPr>
        <w:t xml:space="preserve">      </w:t>
      </w:r>
      <w:r w:rsidRPr="00791162">
        <w:rPr>
          <w:rFonts w:ascii="Arial" w:hAnsi="Arial" w:cs="Arial"/>
          <w:bCs/>
          <w:sz w:val="22"/>
          <w:szCs w:val="22"/>
        </w:rPr>
        <w:t>SERVICES C</w:t>
      </w:r>
      <w:bookmarkStart w:id="2" w:name="_Ref306885245"/>
      <w:bookmarkStart w:id="3" w:name="_Ref322509284"/>
      <w:r w:rsidR="0046775D" w:rsidRPr="00791162">
        <w:rPr>
          <w:rFonts w:ascii="Arial" w:hAnsi="Arial" w:cs="Arial"/>
          <w:sz w:val="22"/>
          <w:szCs w:val="22"/>
        </w:rPr>
        <w:t>onsultant shall perform the consulting services required for the Project</w:t>
      </w:r>
      <w:r w:rsidR="00C34A24" w:rsidRPr="00791162">
        <w:rPr>
          <w:rFonts w:ascii="Arial" w:hAnsi="Arial" w:cs="Arial"/>
          <w:sz w:val="22"/>
          <w:szCs w:val="22"/>
        </w:rPr>
        <w:t>, as more fully described in Exhibit A</w:t>
      </w:r>
      <w:r w:rsidR="0046775D" w:rsidRPr="00791162">
        <w:rPr>
          <w:rFonts w:ascii="Arial" w:hAnsi="Arial" w:cs="Arial"/>
          <w:sz w:val="22"/>
          <w:szCs w:val="22"/>
        </w:rPr>
        <w:t xml:space="preserve">.  Consultant shall perform such Services in a timely manner, and, to the extent required by Law, Consultant shall be appropriately licensed and perform such Services under the direction of an appropriately licensed professional or business.  </w:t>
      </w:r>
      <w:bookmarkEnd w:id="2"/>
      <w:bookmarkEnd w:id="3"/>
    </w:p>
    <w:p w:rsidR="00C34A24" w:rsidRPr="00791162" w:rsidRDefault="00C34A24" w:rsidP="004C2CC6">
      <w:pPr>
        <w:rPr>
          <w:rFonts w:ascii="Arial" w:hAnsi="Arial" w:cs="Arial"/>
          <w:sz w:val="22"/>
          <w:szCs w:val="22"/>
        </w:rPr>
      </w:pPr>
    </w:p>
    <w:p w:rsidR="0046775D" w:rsidRPr="00791162" w:rsidRDefault="00627286" w:rsidP="004C2CC6">
      <w:pPr>
        <w:numPr>
          <w:ilvl w:val="1"/>
          <w:numId w:val="2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944609" w:rsidRPr="00791162">
        <w:rPr>
          <w:rFonts w:ascii="Arial" w:hAnsi="Arial" w:cs="Arial"/>
          <w:sz w:val="22"/>
          <w:szCs w:val="22"/>
        </w:rPr>
        <w:t xml:space="preserve"> </w:t>
      </w:r>
      <w:r w:rsidRPr="00791162">
        <w:rPr>
          <w:rFonts w:ascii="Arial" w:hAnsi="Arial" w:cs="Arial"/>
          <w:sz w:val="22"/>
          <w:szCs w:val="22"/>
        </w:rPr>
        <w:t>REPORTS</w:t>
      </w:r>
    </w:p>
    <w:p w:rsidR="00627286" w:rsidRPr="00791162" w:rsidRDefault="00627286" w:rsidP="004C2CC6">
      <w:pPr>
        <w:autoSpaceDE w:val="0"/>
        <w:autoSpaceDN w:val="0"/>
        <w:adjustRightInd w:val="0"/>
        <w:jc w:val="both"/>
        <w:rPr>
          <w:rFonts w:ascii="Arial" w:hAnsi="Arial" w:cs="Arial"/>
          <w:sz w:val="22"/>
          <w:szCs w:val="22"/>
        </w:rPr>
      </w:pPr>
    </w:p>
    <w:p w:rsidR="00627286" w:rsidRPr="00791162" w:rsidRDefault="00944609" w:rsidP="004C2CC6">
      <w:pPr>
        <w:numPr>
          <w:ilvl w:val="2"/>
          <w:numId w:val="25"/>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4C2CC6" w:rsidRPr="00791162">
        <w:rPr>
          <w:rFonts w:ascii="Arial" w:hAnsi="Arial" w:cs="Arial"/>
          <w:sz w:val="22"/>
          <w:szCs w:val="22"/>
        </w:rPr>
        <w:t xml:space="preserve"> </w:t>
      </w:r>
      <w:r w:rsidR="00627286" w:rsidRPr="00791162">
        <w:rPr>
          <w:rFonts w:ascii="Arial" w:hAnsi="Arial" w:cs="Arial"/>
          <w:sz w:val="22"/>
          <w:szCs w:val="22"/>
        </w:rPr>
        <w:t>Consultant shall submit the deliverables described in Article 11.  To the extent required by Law, such deliverables shall be prepared under the direction of and shall bear the seal of an appropriately licensed professional.</w:t>
      </w:r>
    </w:p>
    <w:p w:rsidR="00627286" w:rsidRPr="00791162" w:rsidRDefault="00627286" w:rsidP="004C2CC6">
      <w:pPr>
        <w:autoSpaceDE w:val="0"/>
        <w:autoSpaceDN w:val="0"/>
        <w:adjustRightInd w:val="0"/>
        <w:ind w:left="1440" w:hanging="720"/>
        <w:jc w:val="both"/>
        <w:rPr>
          <w:rFonts w:ascii="Arial" w:hAnsi="Arial" w:cs="Arial"/>
          <w:sz w:val="22"/>
          <w:szCs w:val="22"/>
        </w:rPr>
      </w:pPr>
    </w:p>
    <w:p w:rsidR="00627286" w:rsidRPr="00791162" w:rsidRDefault="00944609" w:rsidP="004C2CC6">
      <w:pPr>
        <w:numPr>
          <w:ilvl w:val="2"/>
          <w:numId w:val="25"/>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4C2CC6" w:rsidRPr="00791162">
        <w:rPr>
          <w:rFonts w:ascii="Arial" w:hAnsi="Arial" w:cs="Arial"/>
          <w:sz w:val="22"/>
          <w:szCs w:val="22"/>
        </w:rPr>
        <w:t xml:space="preserve"> </w:t>
      </w:r>
      <w:r w:rsidR="00627286" w:rsidRPr="00791162">
        <w:rPr>
          <w:rFonts w:ascii="Arial" w:hAnsi="Arial" w:cs="Arial"/>
          <w:sz w:val="22"/>
          <w:szCs w:val="22"/>
        </w:rPr>
        <w:t>Consultant shall treat such written reports and other documents, including supporting data and field logs, as confidential, and shall distribute copies of them only to Owner and any other party authorized in writing by Owner to receive copies, except Consultant shall be entitled to distribute them as required by local Laws and to provide documents as otherwise required by Law. Reports and other documents created by Consultant are prepared solely for the use of Owner, and the consultants and contractors retained by Owner, for the Worksite, and such reports and other documents are not for the benefit of any third party not expressly identified in this Agreement.</w:t>
      </w:r>
    </w:p>
    <w:p w:rsidR="00627286" w:rsidRPr="00791162" w:rsidRDefault="00627286" w:rsidP="004C2CC6">
      <w:pPr>
        <w:pStyle w:val="ListParagraph"/>
        <w:autoSpaceDE w:val="0"/>
        <w:autoSpaceDN w:val="0"/>
        <w:adjustRightInd w:val="0"/>
        <w:spacing w:after="0" w:line="240" w:lineRule="auto"/>
        <w:ind w:left="0"/>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Unless expressly assigned by this Agreement, Consultant does not assume any duties, responsibilities, or obligations with regard to the Project which by custom or contract are vested in governmental authorities or other parties.</w:t>
      </w:r>
    </w:p>
    <w:p w:rsidR="00627286" w:rsidRPr="00791162" w:rsidRDefault="00627286" w:rsidP="004C2CC6">
      <w:pPr>
        <w:pStyle w:val="ListParagraph"/>
        <w:autoSpaceDE w:val="0"/>
        <w:autoSpaceDN w:val="0"/>
        <w:adjustRightInd w:val="0"/>
        <w:spacing w:after="0" w:line="240" w:lineRule="auto"/>
        <w:ind w:hanging="720"/>
        <w:jc w:val="both"/>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Consultant shall not provide supervision of or direction to Owner's or any contractor's personnel, consultants, or contractors, nor assume responsibility for Owner's or any contractor's means, methods, techniques, sequences, or procedures of construction or safety programs.</w:t>
      </w:r>
    </w:p>
    <w:p w:rsidR="00627286" w:rsidRPr="00791162" w:rsidRDefault="00627286" w:rsidP="004C2CC6">
      <w:pPr>
        <w:pStyle w:val="ListParagraph"/>
        <w:autoSpaceDE w:val="0"/>
        <w:autoSpaceDN w:val="0"/>
        <w:adjustRightInd w:val="0"/>
        <w:spacing w:after="0" w:line="240" w:lineRule="auto"/>
        <w:ind w:left="0"/>
        <w:jc w:val="both"/>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rPr>
          <w:rFonts w:ascii="Arial" w:hAnsi="Arial" w:cs="Arial"/>
        </w:rPr>
      </w:pPr>
      <w:r w:rsidRPr="00791162">
        <w:rPr>
          <w:rFonts w:ascii="Arial" w:hAnsi="Arial" w:cs="Arial"/>
        </w:rPr>
        <w:t xml:space="preserve">      </w:t>
      </w:r>
      <w:r w:rsidR="00627286" w:rsidRPr="00791162">
        <w:rPr>
          <w:rFonts w:ascii="Arial" w:hAnsi="Arial" w:cs="Arial"/>
        </w:rPr>
        <w:t>STANDARD OF CARE</w:t>
      </w:r>
    </w:p>
    <w:p w:rsidR="00627286" w:rsidRPr="00791162" w:rsidRDefault="00627286" w:rsidP="004C2CC6">
      <w:pPr>
        <w:pStyle w:val="ListParagraph"/>
        <w:autoSpaceDE w:val="0"/>
        <w:autoSpaceDN w:val="0"/>
        <w:adjustRightInd w:val="0"/>
        <w:spacing w:after="0" w:line="240" w:lineRule="auto"/>
        <w:ind w:left="0"/>
        <w:rPr>
          <w:rFonts w:ascii="Arial" w:hAnsi="Arial" w:cs="Arial"/>
        </w:rPr>
      </w:pPr>
    </w:p>
    <w:p w:rsidR="00627286" w:rsidRPr="00791162" w:rsidRDefault="00944609" w:rsidP="004C2CC6">
      <w:pPr>
        <w:pStyle w:val="ListParagraph"/>
        <w:numPr>
          <w:ilvl w:val="2"/>
          <w:numId w:val="25"/>
        </w:numPr>
        <w:autoSpaceDE w:val="0"/>
        <w:autoSpaceDN w:val="0"/>
        <w:spacing w:after="0" w:line="240" w:lineRule="auto"/>
        <w:ind w:left="1440" w:hanging="720"/>
        <w:jc w:val="both"/>
        <w:rPr>
          <w:rFonts w:ascii="Arial" w:hAnsi="Arial" w:cs="Arial"/>
        </w:rPr>
      </w:pPr>
      <w:r w:rsidRPr="00791162">
        <w:rPr>
          <w:rFonts w:ascii="Arial" w:hAnsi="Arial" w:cs="Arial"/>
        </w:rPr>
        <w:t xml:space="preserve">   </w:t>
      </w:r>
      <w:r w:rsidR="00627286" w:rsidRPr="00791162">
        <w:rPr>
          <w:rFonts w:ascii="Arial" w:hAnsi="Arial" w:cs="Arial"/>
        </w:rPr>
        <w:t>Consultant shall perform all Services in accordance with the standard of professional skill and care required for services of this type for a Project of similar size, scope, and complexity,</w:t>
      </w:r>
      <w:r w:rsidR="00627286" w:rsidRPr="00791162">
        <w:rPr>
          <w:rFonts w:ascii="Arial" w:hAnsi="Arial" w:cs="Arial"/>
          <w:color w:val="0000FF"/>
        </w:rPr>
        <w:t xml:space="preserve"> </w:t>
      </w:r>
      <w:r w:rsidR="00627286" w:rsidRPr="00791162">
        <w:rPr>
          <w:rFonts w:ascii="Arial" w:hAnsi="Arial" w:cs="Arial"/>
        </w:rPr>
        <w:t>during the time and locality in which the Services are provided.</w:t>
      </w:r>
    </w:p>
    <w:p w:rsidR="00627286" w:rsidRPr="00791162" w:rsidRDefault="00627286" w:rsidP="004C2CC6">
      <w:pPr>
        <w:autoSpaceDE w:val="0"/>
        <w:autoSpaceDN w:val="0"/>
        <w:adjustRightInd w:val="0"/>
        <w:ind w:left="1440" w:hanging="720"/>
        <w:jc w:val="both"/>
        <w:rPr>
          <w:rFonts w:ascii="Arial" w:hAnsi="Arial" w:cs="Arial"/>
          <w:sz w:val="22"/>
          <w:szCs w:val="22"/>
        </w:rPr>
      </w:pPr>
    </w:p>
    <w:p w:rsidR="00627286" w:rsidRPr="00791162" w:rsidRDefault="00944609" w:rsidP="004C2CC6">
      <w:pPr>
        <w:pStyle w:val="ListParagraph"/>
        <w:numPr>
          <w:ilvl w:val="2"/>
          <w:numId w:val="25"/>
        </w:numPr>
        <w:autoSpaceDE w:val="0"/>
        <w:autoSpaceDN w:val="0"/>
        <w:adjustRightInd w:val="0"/>
        <w:spacing w:after="0" w:line="240" w:lineRule="auto"/>
        <w:ind w:left="1440" w:hanging="720"/>
        <w:jc w:val="both"/>
        <w:rPr>
          <w:rFonts w:ascii="Arial" w:hAnsi="Arial" w:cs="Arial"/>
        </w:rPr>
      </w:pPr>
      <w:r w:rsidRPr="00791162">
        <w:rPr>
          <w:rFonts w:ascii="Arial" w:hAnsi="Arial" w:cs="Arial"/>
        </w:rPr>
        <w:t xml:space="preserve">   </w:t>
      </w:r>
      <w:r w:rsidR="00627286" w:rsidRPr="00791162">
        <w:rPr>
          <w:rFonts w:ascii="Arial" w:hAnsi="Arial" w:cs="Arial"/>
        </w:rPr>
        <w:t>Consultant shall not be responsible for: (a) any errors or omissions of any party involved in the design or construction of the Project who are not under the direct control or authority of Consultant, unless such errors or omissions were a direct result of the party’s reliance on Services or recommendations of Consultant that did not comport with the standard of care required by subsection immediately above; or (b) any failure of Owner or its consultants, constructors, or contractors, and their respective agents or employees, to comply with the recommendations, written or oral, made by Consultant.</w:t>
      </w:r>
    </w:p>
    <w:p w:rsidR="00627286" w:rsidRPr="00791162" w:rsidRDefault="00627286" w:rsidP="004C2CC6">
      <w:pPr>
        <w:autoSpaceDE w:val="0"/>
        <w:autoSpaceDN w:val="0"/>
        <w:adjustRightInd w:val="0"/>
        <w:jc w:val="both"/>
        <w:rPr>
          <w:rFonts w:ascii="Arial" w:hAnsi="Arial" w:cs="Arial"/>
          <w:sz w:val="22"/>
          <w:szCs w:val="22"/>
        </w:rPr>
      </w:pPr>
    </w:p>
    <w:p w:rsidR="0036057D" w:rsidRPr="00791162" w:rsidRDefault="00944609" w:rsidP="004C2CC6">
      <w:pPr>
        <w:pStyle w:val="ListParagraph"/>
        <w:numPr>
          <w:ilvl w:val="1"/>
          <w:numId w:val="25"/>
        </w:numPr>
        <w:autoSpaceDE w:val="0"/>
        <w:autoSpaceDN w:val="0"/>
        <w:adjustRightInd w:val="0"/>
        <w:spacing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SAFETY Consultant shall have overall responsibility for safety precautions and programs in the performance of the Services. Consultant’s subcontractors shall also be responsible for the safety of persons or property in the performance of their work, and for compliance with the provisions of Laws. Consultant shall seek to avoid injury, loss, or damage to persons or property by taking reasonable steps to protect its employees and other persons at the Worksite; materials and equipment stored at on-site or off-site locations for use in the Project; and property located at the Worksite and adjacent to Worksite areas, whether or not the property is part of the Project.</w:t>
      </w:r>
    </w:p>
    <w:p w:rsidR="00627286" w:rsidRPr="00791162" w:rsidRDefault="00627286" w:rsidP="004C2CC6">
      <w:pPr>
        <w:pStyle w:val="ListParagraph"/>
        <w:autoSpaceDE w:val="0"/>
        <w:autoSpaceDN w:val="0"/>
        <w:adjustRightInd w:val="0"/>
        <w:spacing w:line="240" w:lineRule="auto"/>
        <w:ind w:hanging="720"/>
        <w:jc w:val="both"/>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RIGHT TO SUBCONTRACT SERVICES. With the prior written approval of Owner, Consultant may subcontract such Services as Consultant deems necessary to meet its obligations under this Agreement, and to the extent required by Law, such Subcontractors shall be appropriately licensed.</w:t>
      </w:r>
    </w:p>
    <w:p w:rsidR="004965A5" w:rsidRPr="00791162" w:rsidRDefault="004965A5" w:rsidP="004C2CC6">
      <w:pPr>
        <w:autoSpaceDE w:val="0"/>
        <w:autoSpaceDN w:val="0"/>
        <w:adjustRightInd w:val="0"/>
        <w:jc w:val="both"/>
        <w:rPr>
          <w:rFonts w:ascii="Arial" w:hAnsi="Arial" w:cs="Arial"/>
          <w:sz w:val="22"/>
          <w:szCs w:val="22"/>
        </w:rPr>
      </w:pPr>
    </w:p>
    <w:p w:rsidR="000549CE" w:rsidRPr="00791162" w:rsidRDefault="0046775D" w:rsidP="000549CE">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AUTHORIZED</w:t>
      </w:r>
      <w:r w:rsidR="0036057D" w:rsidRPr="00791162">
        <w:rPr>
          <w:rFonts w:ascii="Arial" w:hAnsi="Arial" w:cs="Arial"/>
          <w:sz w:val="22"/>
          <w:szCs w:val="22"/>
        </w:rPr>
        <w:t xml:space="preserve"> REPRESENTATIVE </w:t>
      </w:r>
      <w:r w:rsidRPr="00791162">
        <w:rPr>
          <w:rFonts w:ascii="Arial" w:hAnsi="Arial" w:cs="Arial"/>
          <w:sz w:val="22"/>
          <w:szCs w:val="22"/>
        </w:rPr>
        <w:t xml:space="preserve">Consultant shall designate in writing a person empowered to act as Consultant’s representative with respect to its performance under this </w:t>
      </w:r>
      <w:r w:rsidR="00325A78" w:rsidRPr="00791162">
        <w:rPr>
          <w:rFonts w:ascii="Arial" w:hAnsi="Arial" w:cs="Arial"/>
          <w:sz w:val="22"/>
          <w:szCs w:val="22"/>
        </w:rPr>
        <w:t>Agreement</w:t>
      </w:r>
      <w:r w:rsidRPr="00791162">
        <w:rPr>
          <w:rFonts w:ascii="Arial" w:hAnsi="Arial" w:cs="Arial"/>
          <w:sz w:val="22"/>
          <w:szCs w:val="22"/>
        </w:rPr>
        <w:t>.  Consultant’s</w:t>
      </w:r>
      <w:r w:rsidR="00EC4124" w:rsidRPr="00791162">
        <w:rPr>
          <w:rFonts w:ascii="Arial" w:hAnsi="Arial" w:cs="Arial"/>
          <w:sz w:val="22"/>
          <w:szCs w:val="22"/>
        </w:rPr>
        <w:t xml:space="preserve"> representation is identified under </w:t>
      </w:r>
      <w:r w:rsidR="00085E98" w:rsidRPr="00791162">
        <w:rPr>
          <w:rFonts w:ascii="Arial" w:hAnsi="Arial" w:cs="Arial"/>
          <w:sz w:val="22"/>
          <w:szCs w:val="22"/>
        </w:rPr>
        <w:t xml:space="preserve">Article </w:t>
      </w:r>
      <w:r w:rsidR="00EC4124" w:rsidRPr="00791162">
        <w:rPr>
          <w:rFonts w:ascii="Arial" w:hAnsi="Arial" w:cs="Arial"/>
          <w:sz w:val="22"/>
          <w:szCs w:val="22"/>
        </w:rPr>
        <w:t>1</w:t>
      </w:r>
      <w:r w:rsidR="00352E7F" w:rsidRPr="00791162">
        <w:rPr>
          <w:rFonts w:ascii="Arial" w:hAnsi="Arial" w:cs="Arial"/>
          <w:sz w:val="22"/>
          <w:szCs w:val="22"/>
        </w:rPr>
        <w:t>1</w:t>
      </w:r>
      <w:r w:rsidR="00EC4124" w:rsidRPr="00791162">
        <w:rPr>
          <w:rFonts w:ascii="Arial" w:hAnsi="Arial" w:cs="Arial"/>
          <w:sz w:val="22"/>
          <w:szCs w:val="22"/>
        </w:rPr>
        <w:t>.</w:t>
      </w:r>
      <w:r w:rsidRPr="00791162">
        <w:rPr>
          <w:rFonts w:ascii="Arial" w:hAnsi="Arial" w:cs="Arial"/>
          <w:sz w:val="22"/>
          <w:szCs w:val="22"/>
        </w:rPr>
        <w:t xml:space="preserve">  Such person shall have complete authority to bind Consultant under this Agreement.  If Consultant wants to change its representative or the representative’s authority, Consultant shall provide written notice to Owner requesting consent to the proposed changes.  Owner shall not unreasonably withhold consent to Consultant’s proposed changes.</w:t>
      </w:r>
    </w:p>
    <w:p w:rsidR="000549CE" w:rsidRPr="00791162" w:rsidRDefault="000549CE" w:rsidP="000549CE">
      <w:pPr>
        <w:autoSpaceDE w:val="0"/>
        <w:autoSpaceDN w:val="0"/>
        <w:adjustRightInd w:val="0"/>
        <w:ind w:left="720"/>
        <w:jc w:val="both"/>
        <w:rPr>
          <w:rFonts w:ascii="Arial" w:hAnsi="Arial" w:cs="Arial"/>
          <w:sz w:val="22"/>
          <w:szCs w:val="22"/>
        </w:rPr>
      </w:pPr>
    </w:p>
    <w:p w:rsidR="004C2CC6" w:rsidRPr="00791162" w:rsidRDefault="00627286" w:rsidP="000549CE">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SITE DAMAGE Consultant shall take reasonable precautions to minimize damage to the Site. However, Owner recognizes that, depending upon the types of Services, some damage may occur in the normal course of the Services.</w:t>
      </w:r>
    </w:p>
    <w:p w:rsidR="004C2CC6" w:rsidRPr="00791162" w:rsidRDefault="004C2CC6" w:rsidP="004C2CC6">
      <w:pPr>
        <w:autoSpaceDE w:val="0"/>
        <w:autoSpaceDN w:val="0"/>
        <w:adjustRightInd w:val="0"/>
        <w:ind w:left="720"/>
        <w:jc w:val="both"/>
        <w:rPr>
          <w:rFonts w:ascii="Arial" w:hAnsi="Arial" w:cs="Arial"/>
          <w:sz w:val="22"/>
          <w:szCs w:val="22"/>
        </w:rPr>
      </w:pPr>
    </w:p>
    <w:p w:rsidR="00A1178E" w:rsidRPr="00791162" w:rsidRDefault="00A1178E" w:rsidP="004C2CC6">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SAMPLES In the event samples are collected, Consultant shall be responsible for the proper delivery, handling, storage, removal, and disposal of all substances and materials brought to the Worksite by Consultant for the performance of its Services. Disposal of samples or sampling process byproducts by Consultant shall be done in accordance with applicable Laws and regulations.</w:t>
      </w:r>
    </w:p>
    <w:p w:rsidR="00A1178E" w:rsidRPr="00791162" w:rsidRDefault="00A1178E" w:rsidP="004C2CC6">
      <w:pPr>
        <w:pStyle w:val="ListParagraph"/>
        <w:autoSpaceDE w:val="0"/>
        <w:autoSpaceDN w:val="0"/>
        <w:adjustRightInd w:val="0"/>
        <w:spacing w:line="240" w:lineRule="auto"/>
        <w:ind w:hanging="720"/>
        <w:jc w:val="both"/>
        <w:rPr>
          <w:rFonts w:ascii="Arial" w:hAnsi="Arial" w:cs="Arial"/>
        </w:rPr>
      </w:pPr>
    </w:p>
    <w:p w:rsidR="00A1178E" w:rsidRPr="00296710" w:rsidRDefault="00A1178E" w:rsidP="004C2CC6">
      <w:pPr>
        <w:pStyle w:val="ListParagraph"/>
        <w:numPr>
          <w:ilvl w:val="1"/>
          <w:numId w:val="19"/>
        </w:numPr>
        <w:autoSpaceDE w:val="0"/>
        <w:autoSpaceDN w:val="0"/>
        <w:adjustRightInd w:val="0"/>
        <w:spacing w:line="240" w:lineRule="auto"/>
        <w:ind w:left="720" w:hanging="720"/>
        <w:jc w:val="both"/>
        <w:rPr>
          <w:rFonts w:ascii="Arial" w:hAnsi="Arial" w:cs="Arial"/>
        </w:rPr>
      </w:pPr>
      <w:r w:rsidRPr="00296710">
        <w:rPr>
          <w:rFonts w:ascii="Arial" w:hAnsi="Arial" w:cs="Arial"/>
        </w:rPr>
        <w:t xml:space="preserve">HAZARDOUS </w:t>
      </w:r>
      <w:r w:rsidR="004C2CC6" w:rsidRPr="00296710">
        <w:rPr>
          <w:rFonts w:ascii="Arial" w:hAnsi="Arial" w:cs="Arial"/>
        </w:rPr>
        <w:t>MATERIAL</w:t>
      </w:r>
    </w:p>
    <w:p w:rsidR="00A1178E" w:rsidRPr="00791162" w:rsidRDefault="00A1178E" w:rsidP="004C2CC6">
      <w:pPr>
        <w:pStyle w:val="ListParagraph"/>
        <w:spacing w:line="240" w:lineRule="auto"/>
        <w:rPr>
          <w:rFonts w:ascii="Arial" w:hAnsi="Arial" w:cs="Arial"/>
        </w:rPr>
      </w:pPr>
    </w:p>
    <w:p w:rsidR="00A1178E" w:rsidRPr="00791162" w:rsidRDefault="004C2CC6"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 xml:space="preserve">A Hazardous Material is any substance or material identified as hazardous under any federal, state, or local law or regulation, or any other substance or material which may be considered hazardous or otherwise subject to statutory or regulatory requirement governing handling, disposal, or clean-up. </w:t>
      </w:r>
      <w:r w:rsidR="000549CE" w:rsidRPr="00791162">
        <w:rPr>
          <w:rFonts w:ascii="Arial" w:hAnsi="Arial" w:cs="Arial"/>
        </w:rPr>
        <w:t>Consultant</w:t>
      </w:r>
      <w:r w:rsidRPr="00791162">
        <w:rPr>
          <w:rFonts w:ascii="Arial" w:hAnsi="Arial" w:cs="Arial"/>
        </w:rPr>
        <w:t xml:space="preserve"> shall not be required to perform Services at the Worksite relating to or in the area of the Hazardous Material without written mutual agreement.</w:t>
      </w:r>
    </w:p>
    <w:p w:rsidR="00A1178E" w:rsidRPr="00791162" w:rsidRDefault="00A1178E" w:rsidP="004C2CC6">
      <w:pPr>
        <w:autoSpaceDE w:val="0"/>
        <w:autoSpaceDN w:val="0"/>
        <w:adjustRightInd w:val="0"/>
        <w:jc w:val="both"/>
        <w:rPr>
          <w:rFonts w:ascii="Arial" w:hAnsi="Arial" w:cs="Arial"/>
          <w:sz w:val="22"/>
          <w:szCs w:val="22"/>
        </w:rPr>
      </w:pPr>
    </w:p>
    <w:p w:rsidR="00A1178E" w:rsidRPr="00791162" w:rsidRDefault="00A1178E"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 xml:space="preserve">To the extent permitted under </w:t>
      </w:r>
      <w:r w:rsidR="00734891" w:rsidRPr="00791162">
        <w:rPr>
          <w:rFonts w:ascii="Arial" w:hAnsi="Arial" w:cs="Arial"/>
        </w:rPr>
        <w:t xml:space="preserve">Section </w:t>
      </w:r>
      <w:r w:rsidR="004D0176">
        <w:rPr>
          <w:rFonts w:ascii="Arial" w:hAnsi="Arial" w:cs="Arial"/>
        </w:rPr>
        <w:t>6.1</w:t>
      </w:r>
      <w:r w:rsidRPr="00791162">
        <w:rPr>
          <w:rFonts w:ascii="Arial" w:hAnsi="Arial" w:cs="Arial"/>
        </w:rPr>
        <w:t xml:space="preserve"> and to the extent not caused by the negligent acts or omissions of Consultant, its Subcontractors, material suppliers, and </w:t>
      </w:r>
      <w:proofErr w:type="spellStart"/>
      <w:r w:rsidRPr="00791162">
        <w:rPr>
          <w:rFonts w:ascii="Arial" w:hAnsi="Arial" w:cs="Arial"/>
        </w:rPr>
        <w:t>Subsubcontractors</w:t>
      </w:r>
      <w:proofErr w:type="spellEnd"/>
      <w:r w:rsidRPr="00791162">
        <w:rPr>
          <w:rFonts w:ascii="Arial" w:hAnsi="Arial" w:cs="Arial"/>
        </w:rPr>
        <w:t xml:space="preserve">, and the agents, officers, directors, and employees of each of them, Owner shall  indemnify and hold harmless Consultant, its Subcontractors and </w:t>
      </w:r>
      <w:proofErr w:type="spellStart"/>
      <w:r w:rsidRPr="00791162">
        <w:rPr>
          <w:rFonts w:ascii="Arial" w:hAnsi="Arial" w:cs="Arial"/>
        </w:rPr>
        <w:t>Subsubcontractors</w:t>
      </w:r>
      <w:proofErr w:type="spellEnd"/>
      <w:r w:rsidRPr="00791162">
        <w:rPr>
          <w:rFonts w:ascii="Arial" w:hAnsi="Arial" w:cs="Arial"/>
        </w:rPr>
        <w:t xml:space="preserve">, and the agents, officers, directors, and employees of each of them, from and against all claims, damages, losses, costs, and expenses, incurred in connection with any dispute resolution procedure arising out of or relating to the performance of the Services in any area affected by Hazardous </w:t>
      </w:r>
      <w:r w:rsidR="004C2CC6" w:rsidRPr="00791162">
        <w:rPr>
          <w:rFonts w:ascii="Arial" w:hAnsi="Arial" w:cs="Arial"/>
        </w:rPr>
        <w:t>Material</w:t>
      </w:r>
      <w:r w:rsidRPr="00791162">
        <w:rPr>
          <w:rFonts w:ascii="Arial" w:hAnsi="Arial" w:cs="Arial"/>
        </w:rPr>
        <w:t>.</w:t>
      </w:r>
    </w:p>
    <w:p w:rsidR="00A1178E" w:rsidRPr="00791162" w:rsidRDefault="00A1178E" w:rsidP="004C2CC6">
      <w:pPr>
        <w:autoSpaceDE w:val="0"/>
        <w:autoSpaceDN w:val="0"/>
        <w:adjustRightInd w:val="0"/>
        <w:ind w:left="1440"/>
        <w:jc w:val="both"/>
        <w:rPr>
          <w:rFonts w:ascii="Arial" w:hAnsi="Arial" w:cs="Arial"/>
          <w:sz w:val="22"/>
          <w:szCs w:val="22"/>
        </w:rPr>
      </w:pPr>
    </w:p>
    <w:p w:rsidR="00A1178E" w:rsidRPr="00791162" w:rsidRDefault="00A1178E"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Material Safety Data (MSD) sheets as required by Law and pertaining to materials or substances used or consumed in the performance of the Services, whether obtained by Consultant, Subcontractors, Owner, or Others, shall be maintained at the Worksite by Consultant and made available to Owner and Subcontractors.</w:t>
      </w:r>
    </w:p>
    <w:p w:rsidR="00A1178E" w:rsidRPr="00791162" w:rsidRDefault="00A1178E" w:rsidP="004C2CC6">
      <w:pPr>
        <w:autoSpaceDE w:val="0"/>
        <w:autoSpaceDN w:val="0"/>
        <w:adjustRightInd w:val="0"/>
        <w:ind w:left="1440"/>
        <w:jc w:val="both"/>
        <w:rPr>
          <w:rFonts w:ascii="Arial" w:hAnsi="Arial" w:cs="Arial"/>
          <w:sz w:val="22"/>
          <w:szCs w:val="22"/>
        </w:rPr>
      </w:pPr>
    </w:p>
    <w:p w:rsidR="00A1178E" w:rsidRPr="00791162" w:rsidRDefault="00A1178E"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During Consultant's performance of the Services, Consultant shall be responsible for the proper handling of all materials brought to the Worksite by Consultant.</w:t>
      </w:r>
    </w:p>
    <w:p w:rsidR="009E1801" w:rsidRPr="00791162" w:rsidRDefault="009E1801" w:rsidP="004C2CC6">
      <w:pPr>
        <w:autoSpaceDE w:val="0"/>
        <w:autoSpaceDN w:val="0"/>
        <w:adjustRightInd w:val="0"/>
        <w:jc w:val="both"/>
        <w:rPr>
          <w:rFonts w:ascii="Arial" w:hAnsi="Arial" w:cs="Arial"/>
          <w:sz w:val="22"/>
          <w:szCs w:val="22"/>
        </w:rPr>
      </w:pPr>
    </w:p>
    <w:p w:rsidR="00A1178E" w:rsidRPr="00791162" w:rsidRDefault="00A1178E"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BOOK AND RECORDS </w:t>
      </w:r>
      <w:r w:rsidR="009E1801" w:rsidRPr="00791162">
        <w:rPr>
          <w:rFonts w:ascii="Arial" w:hAnsi="Arial" w:cs="Arial"/>
        </w:rPr>
        <w:t>Consultant shall maintain a complete set of all books, records, reports, photos, electronic data, and other records, including boring logs, field data, laboratory test data, and calculations prepared or used by Consultant with respect to the Project. Consultant's records shall be current, complete, and accurate. Owner shall be afforded reasonable access during normal business hours to all Consultant's records relating to this Agreement. Consultant</w:t>
      </w:r>
      <w:r w:rsidR="00D627B0">
        <w:rPr>
          <w:rFonts w:ascii="Arial" w:hAnsi="Arial" w:cs="Arial"/>
        </w:rPr>
        <w:t xml:space="preserve">’s duty of preservation and Owner’s right of access </w:t>
      </w:r>
      <w:r w:rsidR="00EB6B60">
        <w:rPr>
          <w:rFonts w:ascii="Arial" w:hAnsi="Arial" w:cs="Arial"/>
        </w:rPr>
        <w:t xml:space="preserve">to </w:t>
      </w:r>
      <w:r w:rsidR="00EB6B60" w:rsidRPr="00791162">
        <w:rPr>
          <w:rFonts w:ascii="Arial" w:hAnsi="Arial" w:cs="Arial"/>
        </w:rPr>
        <w:t>all</w:t>
      </w:r>
      <w:r w:rsidR="009E1801" w:rsidRPr="00791162">
        <w:rPr>
          <w:rFonts w:ascii="Arial" w:hAnsi="Arial" w:cs="Arial"/>
        </w:rPr>
        <w:t xml:space="preserve"> such records </w:t>
      </w:r>
      <w:r w:rsidR="00D627B0">
        <w:rPr>
          <w:rFonts w:ascii="Arial" w:hAnsi="Arial" w:cs="Arial"/>
        </w:rPr>
        <w:t xml:space="preserve">shall extend </w:t>
      </w:r>
      <w:r w:rsidR="009E1801" w:rsidRPr="00791162">
        <w:rPr>
          <w:rFonts w:ascii="Arial" w:hAnsi="Arial" w:cs="Arial"/>
        </w:rPr>
        <w:t>for</w:t>
      </w:r>
      <w:r w:rsidR="00DE5BEC" w:rsidRPr="00791162">
        <w:rPr>
          <w:rFonts w:ascii="Arial" w:hAnsi="Arial" w:cs="Arial"/>
        </w:rPr>
        <w:t xml:space="preserve"> the duration of the statute of Limitations that governs when this Agreement was executed</w:t>
      </w:r>
      <w:r w:rsidR="00D627B0">
        <w:rPr>
          <w:rFonts w:ascii="Arial" w:hAnsi="Arial" w:cs="Arial"/>
        </w:rPr>
        <w:t xml:space="preserve"> or three years, whichever is longer</w:t>
      </w:r>
      <w:r w:rsidR="009E1801" w:rsidRPr="00791162">
        <w:rPr>
          <w:rFonts w:ascii="Arial" w:hAnsi="Arial" w:cs="Arial"/>
        </w:rPr>
        <w:t>.</w:t>
      </w:r>
    </w:p>
    <w:p w:rsidR="009E1801" w:rsidRPr="00791162" w:rsidRDefault="009E1801" w:rsidP="004C2CC6">
      <w:pPr>
        <w:pStyle w:val="ListParagraph"/>
        <w:autoSpaceDE w:val="0"/>
        <w:autoSpaceDN w:val="0"/>
        <w:adjustRightInd w:val="0"/>
        <w:spacing w:after="0" w:line="240" w:lineRule="auto"/>
        <w:ind w:left="360"/>
        <w:jc w:val="both"/>
        <w:rPr>
          <w:rFonts w:ascii="Arial" w:hAnsi="Arial" w:cs="Arial"/>
        </w:rPr>
      </w:pPr>
    </w:p>
    <w:p w:rsidR="009E1801" w:rsidRPr="00791162" w:rsidRDefault="009E1801"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bCs/>
        </w:rPr>
        <w:t xml:space="preserve">OPINIONS OF COST. </w:t>
      </w:r>
      <w:r w:rsidRPr="00791162">
        <w:rPr>
          <w:rFonts w:ascii="Arial" w:hAnsi="Arial" w:cs="Arial"/>
        </w:rPr>
        <w:t>Consultant agrees to use reasonable skill and judgment in the preparation of cost estimates, but does not warrant or guarantee them.</w:t>
      </w:r>
    </w:p>
    <w:p w:rsidR="00D24073" w:rsidRPr="00791162" w:rsidRDefault="00D24073" w:rsidP="004C2CC6">
      <w:pPr>
        <w:pStyle w:val="ListParagraph"/>
        <w:spacing w:line="240" w:lineRule="auto"/>
        <w:ind w:hanging="720"/>
        <w:jc w:val="both"/>
        <w:rPr>
          <w:rFonts w:ascii="Arial" w:hAnsi="Arial" w:cs="Arial"/>
        </w:rPr>
      </w:pPr>
    </w:p>
    <w:p w:rsidR="00D24073" w:rsidRPr="00791162" w:rsidRDefault="00D24073"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COMPLIANCE WITH LAWS. Consultant shall give all notices and comply with all Laws at its own cost. Consultant shall be liable to Owner for all loss, cost, and expense attributable to any acts or omissions by Consultant, its employees, Subcontractors, and agents resulting from the failure to comply with Laws, including fines, penalties, or corrective measures. However, liability under this subsection shall not apply if </w:t>
      </w:r>
      <w:r w:rsidR="00D627B0">
        <w:rPr>
          <w:rFonts w:ascii="Arial" w:hAnsi="Arial" w:cs="Arial"/>
        </w:rPr>
        <w:t xml:space="preserve">advance written </w:t>
      </w:r>
      <w:r w:rsidRPr="00791162">
        <w:rPr>
          <w:rFonts w:ascii="Arial" w:hAnsi="Arial" w:cs="Arial"/>
        </w:rPr>
        <w:t xml:space="preserve">notice to Owner was given, and advance </w:t>
      </w:r>
      <w:r w:rsidR="00D627B0">
        <w:rPr>
          <w:rFonts w:ascii="Arial" w:hAnsi="Arial" w:cs="Arial"/>
        </w:rPr>
        <w:t xml:space="preserve">written </w:t>
      </w:r>
      <w:r w:rsidRPr="00791162">
        <w:rPr>
          <w:rFonts w:ascii="Arial" w:hAnsi="Arial" w:cs="Arial"/>
        </w:rPr>
        <w:t xml:space="preserve">approval by appropriate authorities, including Owner, is received. </w:t>
      </w:r>
    </w:p>
    <w:p w:rsidR="001B05A3" w:rsidRPr="00791162" w:rsidRDefault="001B05A3" w:rsidP="004C2CC6">
      <w:pPr>
        <w:autoSpaceDE w:val="0"/>
        <w:autoSpaceDN w:val="0"/>
        <w:adjustRightInd w:val="0"/>
        <w:ind w:left="720" w:hanging="720"/>
        <w:jc w:val="both"/>
        <w:rPr>
          <w:rFonts w:ascii="Arial" w:hAnsi="Arial" w:cs="Arial"/>
          <w:sz w:val="22"/>
          <w:szCs w:val="22"/>
        </w:rPr>
      </w:pPr>
    </w:p>
    <w:p w:rsidR="00D24073" w:rsidRPr="00791162" w:rsidRDefault="00D24073"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Consultant shall provide periodic written reports to Owner on the progress of the Services in such detail as is required by Owner and as agreed to by Owner and Consultant.</w:t>
      </w:r>
    </w:p>
    <w:p w:rsidR="00EC1DB3" w:rsidRPr="00791162" w:rsidRDefault="00EC1DB3" w:rsidP="004C2CC6">
      <w:pPr>
        <w:pStyle w:val="ListParagraph"/>
        <w:spacing w:line="240" w:lineRule="auto"/>
        <w:rPr>
          <w:rFonts w:ascii="Arial" w:hAnsi="Arial" w:cs="Arial"/>
        </w:rPr>
      </w:pPr>
    </w:p>
    <w:p w:rsidR="008A0DDA" w:rsidRPr="00791162" w:rsidRDefault="008A0DDA"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OWNERSHIP OF DOCUMENTS</w:t>
      </w:r>
    </w:p>
    <w:p w:rsidR="008A0DDA" w:rsidRPr="00791162" w:rsidRDefault="008A0DDA" w:rsidP="004C2CC6">
      <w:pPr>
        <w:pStyle w:val="ListParagraph"/>
        <w:spacing w:line="240" w:lineRule="auto"/>
        <w:rPr>
          <w:rFonts w:ascii="Arial" w:hAnsi="Arial" w:cs="Arial"/>
        </w:rPr>
      </w:pPr>
    </w:p>
    <w:p w:rsidR="008A0DDA" w:rsidRPr="00791162" w:rsidRDefault="00EC1DB3"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O</w:t>
      </w:r>
      <w:r w:rsidR="00325A78" w:rsidRPr="00791162">
        <w:rPr>
          <w:rFonts w:ascii="Arial" w:hAnsi="Arial" w:cs="Arial"/>
        </w:rPr>
        <w:t xml:space="preserve">WNERSHIP OF TANGIBLE DOCUMENTS </w:t>
      </w:r>
      <w:r w:rsidRPr="00791162">
        <w:rPr>
          <w:rFonts w:ascii="Arial" w:hAnsi="Arial" w:cs="Arial"/>
        </w:rPr>
        <w:t>Owner shall receive ownership of all property rights</w:t>
      </w:r>
      <w:r w:rsidR="00325A78" w:rsidRPr="00791162">
        <w:rPr>
          <w:rFonts w:ascii="Arial" w:hAnsi="Arial" w:cs="Arial"/>
        </w:rPr>
        <w:t xml:space="preserve"> of all document</w:t>
      </w:r>
      <w:r w:rsidRPr="00791162">
        <w:rPr>
          <w:rFonts w:ascii="Arial" w:hAnsi="Arial" w:cs="Arial"/>
        </w:rPr>
        <w:t>s, drawings, specifications, electronic data, and information (“Documents”) prepared, provided, or procured by Consultant, i</w:t>
      </w:r>
      <w:r w:rsidR="00325A78" w:rsidRPr="00791162">
        <w:rPr>
          <w:rFonts w:ascii="Arial" w:hAnsi="Arial" w:cs="Arial"/>
        </w:rPr>
        <w:t>ts Subcontractors</w:t>
      </w:r>
      <w:r w:rsidRPr="00791162">
        <w:rPr>
          <w:rFonts w:ascii="Arial" w:hAnsi="Arial" w:cs="Arial"/>
        </w:rPr>
        <w:t xml:space="preserve"> and distributed to Owner for this Project, upon the making of final payment to the Consultant, or in the event of termination under Article 9, upon payment for all sums due to Consultant.</w:t>
      </w:r>
    </w:p>
    <w:p w:rsidR="008A0DDA" w:rsidRPr="00791162" w:rsidRDefault="008A0DDA" w:rsidP="004C2CC6">
      <w:pPr>
        <w:pStyle w:val="ListParagraph"/>
        <w:autoSpaceDE w:val="0"/>
        <w:autoSpaceDN w:val="0"/>
        <w:adjustRightInd w:val="0"/>
        <w:spacing w:after="0" w:line="240" w:lineRule="auto"/>
        <w:jc w:val="both"/>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color w:val="8064A2" w:themeColor="accent4"/>
        </w:rPr>
      </w:pPr>
      <w:r w:rsidRPr="00791162">
        <w:rPr>
          <w:rFonts w:ascii="Arial" w:hAnsi="Arial" w:cs="Arial"/>
        </w:rPr>
        <w:t xml:space="preserve">COPYRIGHT </w:t>
      </w:r>
      <w:bookmarkStart w:id="4" w:name="_Ref306885915"/>
      <w:r w:rsidR="00B1489C" w:rsidRPr="00791162">
        <w:rPr>
          <w:rFonts w:ascii="Arial" w:hAnsi="Arial" w:cs="Arial"/>
        </w:rPr>
        <w:t xml:space="preserve">The Owner shall own any resulting copyright in the Documents as a work for hire and shall have the right to use, to reproduce, and to make derivative works of the Documents.  The </w:t>
      </w:r>
      <w:r w:rsidR="00325A78" w:rsidRPr="00791162">
        <w:rPr>
          <w:rFonts w:ascii="Arial" w:hAnsi="Arial" w:cs="Arial"/>
        </w:rPr>
        <w:t>Consultant</w:t>
      </w:r>
      <w:r w:rsidR="00B1489C" w:rsidRPr="00791162">
        <w:rPr>
          <w:rFonts w:ascii="Arial" w:hAnsi="Arial" w:cs="Arial"/>
        </w:rPr>
        <w:t xml:space="preserve"> shall not acquire a copyright for Project Documents but shall be permitted to retain copies including reproducible copies or electronic data of the </w:t>
      </w:r>
      <w:r w:rsidR="00325A78" w:rsidRPr="00791162">
        <w:rPr>
          <w:rFonts w:ascii="Arial" w:hAnsi="Arial" w:cs="Arial"/>
        </w:rPr>
        <w:t>D</w:t>
      </w:r>
      <w:r w:rsidR="00B1489C" w:rsidRPr="00791162">
        <w:rPr>
          <w:rFonts w:ascii="Arial" w:hAnsi="Arial" w:cs="Arial"/>
        </w:rPr>
        <w:t>ocuments.</w:t>
      </w:r>
      <w:bookmarkEnd w:id="4"/>
      <w:r w:rsidR="00B1489C" w:rsidRPr="00791162">
        <w:rPr>
          <w:rFonts w:ascii="Arial" w:hAnsi="Arial" w:cs="Arial"/>
        </w:rPr>
        <w:t xml:space="preserve"> </w:t>
      </w:r>
    </w:p>
    <w:p w:rsidR="008A0DDA" w:rsidRPr="00791162" w:rsidRDefault="008A0DDA" w:rsidP="004C2CC6">
      <w:pPr>
        <w:pStyle w:val="ListParagraph"/>
        <w:spacing w:line="240" w:lineRule="auto"/>
        <w:rPr>
          <w:rFonts w:ascii="Arial" w:hAnsi="Arial" w:cs="Arial"/>
          <w:color w:val="8064A2" w:themeColor="accent4"/>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 xml:space="preserve">USE OF </w:t>
      </w:r>
      <w:r w:rsidR="00B1489C" w:rsidRPr="00791162">
        <w:rPr>
          <w:rFonts w:ascii="Arial" w:hAnsi="Arial" w:cs="Arial"/>
        </w:rPr>
        <w:t>DOCUMENTS IN EVENT OF TERMINATION In the event of a termination of this</w:t>
      </w:r>
      <w:r w:rsidRPr="00791162">
        <w:rPr>
          <w:rFonts w:ascii="Arial" w:hAnsi="Arial" w:cs="Arial"/>
        </w:rPr>
        <w:t xml:space="preserve"> Agreement pursuant to Article 9</w:t>
      </w:r>
      <w:r w:rsidR="00B1489C" w:rsidRPr="00791162">
        <w:rPr>
          <w:rFonts w:ascii="Arial" w:hAnsi="Arial" w:cs="Arial"/>
        </w:rPr>
        <w:t xml:space="preserve">, the Owner shall own any resulting copyright and have the right to use, to reproduce, and to make derivative </w:t>
      </w:r>
      <w:r w:rsidR="00B1489C" w:rsidRPr="00791162">
        <w:rPr>
          <w:rFonts w:ascii="Arial" w:hAnsi="Arial" w:cs="Arial"/>
        </w:rPr>
        <w:lastRenderedPageBreak/>
        <w:t>works of the Documents to complete the Project provided payment has</w:t>
      </w:r>
      <w:r w:rsidRPr="00791162">
        <w:rPr>
          <w:rFonts w:ascii="Arial" w:hAnsi="Arial" w:cs="Arial"/>
        </w:rPr>
        <w:t xml:space="preserve"> been made pursuant to Article </w:t>
      </w:r>
      <w:r w:rsidR="00085E98" w:rsidRPr="00791162">
        <w:rPr>
          <w:rFonts w:ascii="Arial" w:hAnsi="Arial" w:cs="Arial"/>
        </w:rPr>
        <w:t>7</w:t>
      </w:r>
      <w:r w:rsidR="00B1489C" w:rsidRPr="00791162">
        <w:rPr>
          <w:rFonts w:ascii="Arial" w:hAnsi="Arial" w:cs="Arial"/>
        </w:rPr>
        <w:t xml:space="preserve">.  </w:t>
      </w:r>
    </w:p>
    <w:p w:rsidR="008A0DDA" w:rsidRPr="00791162" w:rsidRDefault="008A0DDA" w:rsidP="004C2CC6">
      <w:pPr>
        <w:pStyle w:val="ListParagraph"/>
        <w:spacing w:line="240" w:lineRule="auto"/>
        <w:ind w:left="1440"/>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OWNER’S</w:t>
      </w:r>
      <w:r w:rsidR="00B1489C" w:rsidRPr="00791162">
        <w:rPr>
          <w:rFonts w:ascii="Arial" w:hAnsi="Arial" w:cs="Arial"/>
        </w:rPr>
        <w:t xml:space="preserve"> USE OF DOCUMENTS AFTER COMPLETION OF </w:t>
      </w:r>
      <w:r w:rsidRPr="00791162">
        <w:rPr>
          <w:rFonts w:ascii="Arial" w:hAnsi="Arial" w:cs="Arial"/>
        </w:rPr>
        <w:t>SERVICES</w:t>
      </w:r>
      <w:r w:rsidR="00B1489C" w:rsidRPr="00791162">
        <w:rPr>
          <w:rFonts w:ascii="Arial" w:hAnsi="Arial" w:cs="Arial"/>
        </w:rPr>
        <w:t xml:space="preserve"> After completion of the </w:t>
      </w:r>
      <w:r w:rsidRPr="00791162">
        <w:rPr>
          <w:rFonts w:ascii="Arial" w:hAnsi="Arial" w:cs="Arial"/>
        </w:rPr>
        <w:t>Services</w:t>
      </w:r>
      <w:r w:rsidR="00B1489C" w:rsidRPr="00791162">
        <w:rPr>
          <w:rFonts w:ascii="Arial" w:hAnsi="Arial" w:cs="Arial"/>
        </w:rPr>
        <w:t xml:space="preserve">, the Owner may reuse, reproduce, or make derivative works from the Documents at the Owner's sole risk, except for the </w:t>
      </w:r>
      <w:r w:rsidR="00325A78" w:rsidRPr="00791162">
        <w:rPr>
          <w:rFonts w:ascii="Arial" w:hAnsi="Arial" w:cs="Arial"/>
        </w:rPr>
        <w:t>Consultant</w:t>
      </w:r>
      <w:r w:rsidR="00B1489C" w:rsidRPr="00791162">
        <w:rPr>
          <w:rFonts w:ascii="Arial" w:hAnsi="Arial" w:cs="Arial"/>
        </w:rPr>
        <w:t>'s indemnification obligations pursuant to Section 3.</w:t>
      </w:r>
      <w:r w:rsidR="000549CE" w:rsidRPr="00791162">
        <w:rPr>
          <w:rFonts w:ascii="Arial" w:hAnsi="Arial" w:cs="Arial"/>
        </w:rPr>
        <w:t>17</w:t>
      </w:r>
      <w:r w:rsidR="00B1489C" w:rsidRPr="00791162">
        <w:rPr>
          <w:rFonts w:ascii="Arial" w:hAnsi="Arial" w:cs="Arial"/>
        </w:rPr>
        <w:t>, and the Owner shall be responsible for any and all claims, damages, losses, costs, and expenses, including reasonable attorneys' fees and costs, arising out of or resulting from any such prohibited use.</w:t>
      </w:r>
    </w:p>
    <w:p w:rsidR="008A0DDA" w:rsidRPr="00791162" w:rsidRDefault="008A0DDA" w:rsidP="004C2CC6">
      <w:pPr>
        <w:pStyle w:val="ListParagraph"/>
        <w:spacing w:line="240" w:lineRule="auto"/>
        <w:ind w:left="1440"/>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CONSULTANT’S</w:t>
      </w:r>
      <w:r w:rsidR="00B1489C" w:rsidRPr="00791162">
        <w:rPr>
          <w:rFonts w:ascii="Arial" w:hAnsi="Arial" w:cs="Arial"/>
        </w:rPr>
        <w:t xml:space="preserve"> USE OF DOCUMENTS  Where the </w:t>
      </w:r>
      <w:r w:rsidR="00325A78" w:rsidRPr="00791162">
        <w:rPr>
          <w:rFonts w:ascii="Arial" w:hAnsi="Arial" w:cs="Arial"/>
        </w:rPr>
        <w:t>Consultant</w:t>
      </w:r>
      <w:r w:rsidR="00B1489C" w:rsidRPr="00791162">
        <w:rPr>
          <w:rFonts w:ascii="Arial" w:hAnsi="Arial" w:cs="Arial"/>
        </w:rPr>
        <w:t xml:space="preserve"> has transferred its copyright interest in the Documents under Subsection </w:t>
      </w:r>
      <w:r w:rsidR="005D1F0D" w:rsidRPr="00791162">
        <w:rPr>
          <w:rFonts w:ascii="Arial" w:hAnsi="Arial" w:cs="Arial"/>
        </w:rPr>
        <w:t>3.16.2</w:t>
      </w:r>
      <w:r w:rsidR="00B1489C" w:rsidRPr="00791162">
        <w:rPr>
          <w:rFonts w:ascii="Arial" w:hAnsi="Arial" w:cs="Arial"/>
        </w:rPr>
        <w:t xml:space="preserve">, the </w:t>
      </w:r>
      <w:r w:rsidR="00325A78" w:rsidRPr="00791162">
        <w:rPr>
          <w:rFonts w:ascii="Arial" w:hAnsi="Arial" w:cs="Arial"/>
        </w:rPr>
        <w:t>Consultant</w:t>
      </w:r>
      <w:r w:rsidR="00B1489C" w:rsidRPr="00791162">
        <w:rPr>
          <w:rFonts w:ascii="Arial" w:hAnsi="Arial" w:cs="Arial"/>
        </w:rPr>
        <w:t xml:space="preserve"> may reuse Documents prepared by it pursuant to this Agreement in its practice, but only in their separate constituent parts and not as a whole.</w:t>
      </w:r>
    </w:p>
    <w:p w:rsidR="008A0DDA" w:rsidRPr="00791162" w:rsidRDefault="008A0DDA" w:rsidP="004C2CC6">
      <w:pPr>
        <w:pStyle w:val="ListParagraph"/>
        <w:spacing w:line="240" w:lineRule="auto"/>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The</w:t>
      </w:r>
      <w:r w:rsidR="00B1489C" w:rsidRPr="00791162">
        <w:rPr>
          <w:rFonts w:ascii="Arial" w:hAnsi="Arial" w:cs="Arial"/>
        </w:rPr>
        <w:t xml:space="preserve"> </w:t>
      </w:r>
      <w:r w:rsidR="00325A78" w:rsidRPr="00791162">
        <w:rPr>
          <w:rFonts w:ascii="Arial" w:hAnsi="Arial" w:cs="Arial"/>
        </w:rPr>
        <w:t>Consultant</w:t>
      </w:r>
      <w:r w:rsidR="00B1489C" w:rsidRPr="00791162">
        <w:rPr>
          <w:rFonts w:ascii="Arial" w:hAnsi="Arial" w:cs="Arial"/>
        </w:rPr>
        <w:t xml:space="preserve"> shall obtain from its consultants rights and rights of use that correspond to the rights given by the </w:t>
      </w:r>
      <w:r w:rsidR="00325A78" w:rsidRPr="00791162">
        <w:rPr>
          <w:rFonts w:ascii="Arial" w:hAnsi="Arial" w:cs="Arial"/>
        </w:rPr>
        <w:t>Consultant</w:t>
      </w:r>
      <w:r w:rsidR="00B1489C" w:rsidRPr="00791162">
        <w:rPr>
          <w:rFonts w:ascii="Arial" w:hAnsi="Arial" w:cs="Arial"/>
        </w:rPr>
        <w:t xml:space="preserve"> to the Owner in this Agreement and the </w:t>
      </w:r>
      <w:r w:rsidR="00325A78" w:rsidRPr="00791162">
        <w:rPr>
          <w:rFonts w:ascii="Arial" w:hAnsi="Arial" w:cs="Arial"/>
        </w:rPr>
        <w:t>Consultant</w:t>
      </w:r>
      <w:r w:rsidR="00B1489C" w:rsidRPr="00791162">
        <w:rPr>
          <w:rFonts w:ascii="Arial" w:hAnsi="Arial" w:cs="Arial"/>
        </w:rPr>
        <w:t xml:space="preserve"> shall provide evidence that such rights have been secured.</w:t>
      </w:r>
    </w:p>
    <w:p w:rsidR="008A0DDA" w:rsidRPr="00791162" w:rsidRDefault="008A0DDA" w:rsidP="004C2CC6">
      <w:pPr>
        <w:autoSpaceDE w:val="0"/>
        <w:autoSpaceDN w:val="0"/>
        <w:adjustRightInd w:val="0"/>
        <w:ind w:left="1440"/>
        <w:jc w:val="both"/>
        <w:rPr>
          <w:rFonts w:ascii="Arial" w:hAnsi="Arial" w:cs="Arial"/>
          <w:sz w:val="22"/>
          <w:szCs w:val="22"/>
        </w:rPr>
      </w:pPr>
    </w:p>
    <w:p w:rsidR="00183504" w:rsidRPr="00791162" w:rsidRDefault="0036057D" w:rsidP="004C2CC6">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CONFIDENTIALITY </w:t>
      </w:r>
      <w:r w:rsidR="00D627B0">
        <w:rPr>
          <w:rFonts w:ascii="Arial" w:hAnsi="Arial" w:cs="Arial"/>
          <w:sz w:val="22"/>
          <w:szCs w:val="22"/>
        </w:rPr>
        <w:t>Certain information disclosed by the Owner to the Consultant pursuant to this Agreement may be confidential consistent with State and Federal law.  The Owner will identify in writing any information that is confidential and the reason therefor.  The Consultant shall treat as confidential and not disclose to third parties, except as necessary for the performance of this Agreement or as required by law, any information designated by the Owner in writing as confidential.</w:t>
      </w:r>
      <w:r w:rsidRPr="00791162">
        <w:rPr>
          <w:rFonts w:ascii="Arial" w:hAnsi="Arial" w:cs="Arial"/>
          <w:sz w:val="22"/>
          <w:szCs w:val="22"/>
        </w:rPr>
        <w:t xml:space="preserve"> </w:t>
      </w:r>
      <w:r w:rsidR="00183504" w:rsidRPr="00791162">
        <w:rPr>
          <w:rFonts w:ascii="Arial" w:hAnsi="Arial" w:cs="Arial"/>
          <w:sz w:val="22"/>
          <w:szCs w:val="22"/>
        </w:rPr>
        <w:t xml:space="preserve">  </w:t>
      </w:r>
    </w:p>
    <w:p w:rsidR="00B1489C" w:rsidRPr="00791162" w:rsidRDefault="00B1489C" w:rsidP="004C2CC6">
      <w:pPr>
        <w:autoSpaceDE w:val="0"/>
        <w:autoSpaceDN w:val="0"/>
        <w:adjustRightInd w:val="0"/>
        <w:ind w:left="720"/>
        <w:jc w:val="both"/>
        <w:rPr>
          <w:rFonts w:ascii="Arial" w:hAnsi="Arial" w:cs="Arial"/>
          <w:sz w:val="22"/>
          <w:szCs w:val="22"/>
        </w:rPr>
      </w:pPr>
    </w:p>
    <w:p w:rsidR="00B1489C" w:rsidRPr="00791162" w:rsidRDefault="00B1489C" w:rsidP="004C2CC6">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ADDITIONAL SERVICES Consultant shall provide or procure additional services, within the general scope of the Services described in Exhibit A, upon the request of Owner. A written </w:t>
      </w:r>
      <w:r w:rsidR="007840AA" w:rsidRPr="00791162">
        <w:rPr>
          <w:rFonts w:ascii="Arial" w:hAnsi="Arial" w:cs="Arial"/>
          <w:sz w:val="22"/>
          <w:szCs w:val="22"/>
        </w:rPr>
        <w:t xml:space="preserve">amendment to this </w:t>
      </w:r>
      <w:r w:rsidRPr="00791162">
        <w:rPr>
          <w:rFonts w:ascii="Arial" w:hAnsi="Arial" w:cs="Arial"/>
          <w:sz w:val="22"/>
          <w:szCs w:val="22"/>
        </w:rPr>
        <w:t>agreement between Owner and Consultant shall define the extent of such additional services and the fees to be paid Consultant before they are performed by Consultant.</w:t>
      </w:r>
    </w:p>
    <w:p w:rsidR="0036057D" w:rsidRPr="00791162" w:rsidRDefault="0036057D" w:rsidP="004C2CC6">
      <w:pPr>
        <w:autoSpaceDE w:val="0"/>
        <w:autoSpaceDN w:val="0"/>
        <w:adjustRightInd w:val="0"/>
        <w:jc w:val="both"/>
        <w:rPr>
          <w:rFonts w:ascii="Arial" w:hAnsi="Arial" w:cs="Arial"/>
          <w:b/>
          <w:bCs/>
          <w:sz w:val="22"/>
          <w:szCs w:val="22"/>
        </w:rPr>
      </w:pPr>
    </w:p>
    <w:p w:rsidR="008A0DDA" w:rsidRPr="00791162" w:rsidRDefault="008A0DDA" w:rsidP="00024CCE">
      <w:pPr>
        <w:numPr>
          <w:ilvl w:val="0"/>
          <w:numId w:val="24"/>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SUBCONTRACTS</w:t>
      </w:r>
    </w:p>
    <w:p w:rsidR="008A0DDA" w:rsidRPr="00791162" w:rsidRDefault="008A0DDA" w:rsidP="004C2CC6">
      <w:pPr>
        <w:autoSpaceDE w:val="0"/>
        <w:autoSpaceDN w:val="0"/>
        <w:adjustRightInd w:val="0"/>
        <w:jc w:val="both"/>
        <w:rPr>
          <w:rFonts w:ascii="Arial" w:hAnsi="Arial" w:cs="Arial"/>
          <w:b/>
          <w:bCs/>
          <w:sz w:val="22"/>
          <w:szCs w:val="22"/>
        </w:rPr>
      </w:pPr>
    </w:p>
    <w:p w:rsidR="008A0DDA" w:rsidRPr="00791162" w:rsidRDefault="008A0DDA" w:rsidP="004C2CC6">
      <w:pPr>
        <w:autoSpaceDE w:val="0"/>
        <w:autoSpaceDN w:val="0"/>
        <w:adjustRightInd w:val="0"/>
        <w:jc w:val="both"/>
        <w:rPr>
          <w:rFonts w:ascii="Arial" w:hAnsi="Arial" w:cs="Arial"/>
          <w:bCs/>
          <w:sz w:val="22"/>
          <w:szCs w:val="22"/>
        </w:rPr>
      </w:pPr>
      <w:r w:rsidRPr="00791162">
        <w:rPr>
          <w:rFonts w:ascii="Arial" w:hAnsi="Arial" w:cs="Arial"/>
          <w:bCs/>
          <w:sz w:val="22"/>
          <w:szCs w:val="22"/>
        </w:rPr>
        <w:t>Services not performed by Consultant with its own forces shall be performed by Subcontractors.</w:t>
      </w:r>
    </w:p>
    <w:p w:rsidR="008A0DDA" w:rsidRPr="00791162" w:rsidRDefault="008A0DDA" w:rsidP="004C2CC6">
      <w:pPr>
        <w:autoSpaceDE w:val="0"/>
        <w:autoSpaceDN w:val="0"/>
        <w:adjustRightInd w:val="0"/>
        <w:jc w:val="both"/>
        <w:rPr>
          <w:rFonts w:ascii="Arial" w:hAnsi="Arial" w:cs="Arial"/>
          <w:bCs/>
          <w:sz w:val="22"/>
          <w:szCs w:val="22"/>
        </w:rPr>
      </w:pPr>
    </w:p>
    <w:p w:rsidR="006032F4"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bCs/>
          <w:sz w:val="22"/>
          <w:szCs w:val="22"/>
        </w:rPr>
        <w:t xml:space="preserve">      </w:t>
      </w:r>
      <w:r w:rsidR="008A0DDA" w:rsidRPr="00791162">
        <w:rPr>
          <w:rFonts w:ascii="Arial" w:hAnsi="Arial" w:cs="Arial"/>
          <w:bCs/>
          <w:sz w:val="22"/>
          <w:szCs w:val="22"/>
        </w:rPr>
        <w:t>RETAINING</w:t>
      </w:r>
      <w:r w:rsidRPr="00791162">
        <w:rPr>
          <w:rFonts w:ascii="Arial" w:hAnsi="Arial" w:cs="Arial"/>
          <w:bCs/>
          <w:sz w:val="22"/>
          <w:szCs w:val="22"/>
        </w:rPr>
        <w:t xml:space="preserve"> </w:t>
      </w:r>
      <w:r w:rsidRPr="00791162">
        <w:rPr>
          <w:rFonts w:ascii="Arial" w:hAnsi="Arial" w:cs="Arial"/>
          <w:sz w:val="22"/>
          <w:szCs w:val="22"/>
        </w:rPr>
        <w:t>SUBCONTRACTORS. Consultant shall not retain any Subcontractor to whom Owner has a reasonable and timely objection, provided that Consultant shall be entitled to an equitable adjustment in Consultant’s Fees for any additional costs incurred by Consultant as a result of such objection. Owner may propose Subcontractors to be considered by Consultant. Consultant shall not be required to retain any Subcontractor to whom Consultant has a reasonable objection.</w:t>
      </w:r>
    </w:p>
    <w:p w:rsidR="007C56F7" w:rsidRPr="00791162" w:rsidRDefault="007C56F7" w:rsidP="004C2CC6">
      <w:pPr>
        <w:autoSpaceDE w:val="0"/>
        <w:autoSpaceDN w:val="0"/>
        <w:adjustRightInd w:val="0"/>
        <w:ind w:left="720"/>
        <w:jc w:val="both"/>
        <w:rPr>
          <w:rFonts w:ascii="Arial" w:hAnsi="Arial" w:cs="Arial"/>
          <w:sz w:val="22"/>
          <w:szCs w:val="22"/>
        </w:rPr>
      </w:pPr>
    </w:p>
    <w:p w:rsidR="007C56F7"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MANAGEMENT OF SUBCONTRACTORS. Consultant shall be responsible for the management of the Subcontractors in the performance of their work.</w:t>
      </w:r>
    </w:p>
    <w:p w:rsidR="008F6CA5" w:rsidRPr="00791162" w:rsidRDefault="008F6CA5" w:rsidP="00024CCE">
      <w:pPr>
        <w:autoSpaceDE w:val="0"/>
        <w:autoSpaceDN w:val="0"/>
        <w:adjustRightInd w:val="0"/>
        <w:ind w:left="720"/>
        <w:jc w:val="both"/>
        <w:rPr>
          <w:rFonts w:ascii="Arial" w:hAnsi="Arial" w:cs="Arial"/>
          <w:sz w:val="22"/>
          <w:szCs w:val="22"/>
        </w:rPr>
      </w:pPr>
    </w:p>
    <w:p w:rsidR="007C56F7"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CONTINGENT ASSIGNMENT OF SUBCONTRACT</w:t>
      </w:r>
    </w:p>
    <w:p w:rsidR="007C56F7" w:rsidRPr="00791162" w:rsidRDefault="007C56F7" w:rsidP="004C2CC6">
      <w:pPr>
        <w:rPr>
          <w:rFonts w:ascii="Arial" w:hAnsi="Arial" w:cs="Arial"/>
          <w:sz w:val="22"/>
          <w:szCs w:val="22"/>
        </w:rPr>
      </w:pPr>
    </w:p>
    <w:p w:rsidR="007C56F7" w:rsidRPr="00791162" w:rsidRDefault="007C56F7" w:rsidP="004C2CC6">
      <w:pPr>
        <w:numPr>
          <w:ilvl w:val="2"/>
          <w:numId w:val="2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If this Agreement is terminated, each subcontract agreement shall be assigned by Consultant to Owner, subject to the prior rights of any surety, provided that: (a) this </w:t>
      </w:r>
      <w:r w:rsidRPr="00791162">
        <w:rPr>
          <w:rFonts w:ascii="Arial" w:hAnsi="Arial" w:cs="Arial"/>
          <w:sz w:val="22"/>
          <w:szCs w:val="22"/>
        </w:rPr>
        <w:lastRenderedPageBreak/>
        <w:t>Agreement is terminate</w:t>
      </w:r>
      <w:r w:rsidR="004D0176">
        <w:rPr>
          <w:rFonts w:ascii="Arial" w:hAnsi="Arial" w:cs="Arial"/>
          <w:sz w:val="22"/>
          <w:szCs w:val="22"/>
        </w:rPr>
        <w:t>d by Owner pursuant to sections 9.2</w:t>
      </w:r>
      <w:r w:rsidRPr="00791162">
        <w:rPr>
          <w:rFonts w:ascii="Arial" w:hAnsi="Arial" w:cs="Arial"/>
          <w:sz w:val="22"/>
          <w:szCs w:val="22"/>
        </w:rPr>
        <w:t xml:space="preserve"> or</w:t>
      </w:r>
      <w:r w:rsidR="004D0176">
        <w:rPr>
          <w:rFonts w:ascii="Arial" w:hAnsi="Arial" w:cs="Arial"/>
          <w:sz w:val="22"/>
          <w:szCs w:val="22"/>
        </w:rPr>
        <w:t xml:space="preserve"> 9.3</w:t>
      </w:r>
      <w:r w:rsidRPr="00791162">
        <w:rPr>
          <w:rFonts w:ascii="Arial" w:hAnsi="Arial" w:cs="Arial"/>
          <w:sz w:val="22"/>
          <w:szCs w:val="22"/>
        </w:rPr>
        <w:t>; and (b) Owner accepts such assignment, after termination by notifying the Subcontractor and Consultant in writing, and assumes all rights and obligations of Consultant pursuant to each subcontract agreement.</w:t>
      </w:r>
      <w:r w:rsidR="00D627B0">
        <w:rPr>
          <w:rFonts w:ascii="Arial" w:hAnsi="Arial" w:cs="Arial"/>
          <w:sz w:val="22"/>
          <w:szCs w:val="22"/>
        </w:rPr>
        <w:t xml:space="preserve">  The Owner does not assume responsibility for any of Consultant’s obligations existing prior to the date of assumption unless expressly agreed to in writing.</w:t>
      </w:r>
    </w:p>
    <w:p w:rsidR="007C56F7" w:rsidRPr="00791162" w:rsidRDefault="007C56F7" w:rsidP="004C2CC6">
      <w:pPr>
        <w:autoSpaceDE w:val="0"/>
        <w:autoSpaceDN w:val="0"/>
        <w:adjustRightInd w:val="0"/>
        <w:ind w:left="1440"/>
        <w:jc w:val="both"/>
        <w:rPr>
          <w:rFonts w:ascii="Arial" w:hAnsi="Arial" w:cs="Arial"/>
          <w:sz w:val="22"/>
          <w:szCs w:val="22"/>
        </w:rPr>
      </w:pPr>
    </w:p>
    <w:p w:rsidR="007C56F7" w:rsidRPr="00791162" w:rsidRDefault="007C56F7" w:rsidP="004C2CC6">
      <w:pPr>
        <w:numPr>
          <w:ilvl w:val="2"/>
          <w:numId w:val="2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If Owner accepts such an assignment, and the Services have been suspended for more than thirty (30) consecutive Days, following termination, if appropriate, the Subcontractor's compensation shall be equitably adjusted as a result of the suspension.</w:t>
      </w:r>
    </w:p>
    <w:p w:rsidR="007C56F7" w:rsidRPr="00791162" w:rsidRDefault="007C56F7" w:rsidP="004C2CC6">
      <w:pPr>
        <w:rPr>
          <w:rFonts w:ascii="Arial" w:hAnsi="Arial" w:cs="Arial"/>
          <w:sz w:val="22"/>
          <w:szCs w:val="22"/>
        </w:rPr>
      </w:pPr>
    </w:p>
    <w:p w:rsidR="007C56F7"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BINDING OF SUBCONTRACTORS AND MATERIAL SUPPLIERS. Consultant agrees to bind every Subcontractor and material supplier (and require every Subcontractor to so bind its </w:t>
      </w:r>
      <w:proofErr w:type="spellStart"/>
      <w:r w:rsidRPr="00791162">
        <w:rPr>
          <w:rFonts w:ascii="Arial" w:hAnsi="Arial" w:cs="Arial"/>
          <w:sz w:val="22"/>
          <w:szCs w:val="22"/>
        </w:rPr>
        <w:t>subsubcontractors</w:t>
      </w:r>
      <w:proofErr w:type="spellEnd"/>
      <w:r w:rsidRPr="00791162">
        <w:rPr>
          <w:rFonts w:ascii="Arial" w:hAnsi="Arial" w:cs="Arial"/>
          <w:sz w:val="22"/>
          <w:szCs w:val="22"/>
        </w:rPr>
        <w:t xml:space="preserve"> and material suppliers) to all provisions of this Agreement as they apply to the Subcontractors’ or material Suppliers’ portions of the Services.</w:t>
      </w:r>
    </w:p>
    <w:p w:rsidR="008A0DDA" w:rsidRPr="00791162" w:rsidRDefault="008A0DDA" w:rsidP="004C2CC6">
      <w:pPr>
        <w:pStyle w:val="ListParagraph"/>
        <w:numPr>
          <w:ilvl w:val="0"/>
          <w:numId w:val="27"/>
        </w:numPr>
        <w:tabs>
          <w:tab w:val="left" w:pos="720"/>
        </w:tabs>
        <w:autoSpaceDE w:val="0"/>
        <w:autoSpaceDN w:val="0"/>
        <w:adjustRightInd w:val="0"/>
        <w:spacing w:after="0" w:line="240" w:lineRule="auto"/>
        <w:jc w:val="both"/>
        <w:rPr>
          <w:rFonts w:ascii="Arial" w:hAnsi="Arial" w:cs="Arial"/>
          <w:vanish/>
        </w:rPr>
      </w:pPr>
    </w:p>
    <w:p w:rsidR="006032F4" w:rsidRPr="00791162" w:rsidRDefault="006032F4" w:rsidP="004C2CC6">
      <w:pPr>
        <w:autoSpaceDE w:val="0"/>
        <w:autoSpaceDN w:val="0"/>
        <w:adjustRightInd w:val="0"/>
        <w:jc w:val="both"/>
        <w:rPr>
          <w:rFonts w:ascii="Arial" w:hAnsi="Arial" w:cs="Arial"/>
          <w:b/>
          <w:bCs/>
          <w:sz w:val="22"/>
          <w:szCs w:val="22"/>
        </w:rPr>
      </w:pPr>
    </w:p>
    <w:p w:rsidR="0036057D" w:rsidRPr="00791162" w:rsidRDefault="00F33585" w:rsidP="00024CCE">
      <w:pPr>
        <w:pStyle w:val="ListParagraph"/>
        <w:numPr>
          <w:ilvl w:val="0"/>
          <w:numId w:val="24"/>
        </w:numPr>
        <w:autoSpaceDE w:val="0"/>
        <w:autoSpaceDN w:val="0"/>
        <w:adjustRightInd w:val="0"/>
        <w:spacing w:line="240" w:lineRule="auto"/>
        <w:ind w:left="540"/>
        <w:jc w:val="both"/>
        <w:rPr>
          <w:rFonts w:ascii="Arial" w:hAnsi="Arial" w:cs="Arial"/>
          <w:b/>
          <w:bCs/>
        </w:rPr>
      </w:pPr>
      <w:r w:rsidRPr="00791162">
        <w:rPr>
          <w:rFonts w:ascii="Arial" w:hAnsi="Arial" w:cs="Arial"/>
          <w:b/>
          <w:bCs/>
        </w:rPr>
        <w:t>OWNER</w:t>
      </w:r>
      <w:r w:rsidR="0036057D" w:rsidRPr="00791162">
        <w:rPr>
          <w:rFonts w:ascii="Arial" w:hAnsi="Arial" w:cs="Arial"/>
          <w:b/>
          <w:bCs/>
        </w:rPr>
        <w:t>'S RESPONSIBILITIES</w:t>
      </w:r>
    </w:p>
    <w:p w:rsidR="007C56F7" w:rsidRPr="00791162" w:rsidRDefault="007C56F7" w:rsidP="004C2CC6">
      <w:pPr>
        <w:pStyle w:val="ListParagraph"/>
        <w:autoSpaceDE w:val="0"/>
        <w:autoSpaceDN w:val="0"/>
        <w:adjustRightInd w:val="0"/>
        <w:spacing w:line="240" w:lineRule="auto"/>
        <w:ind w:left="0"/>
        <w:jc w:val="both"/>
        <w:rPr>
          <w:rFonts w:ascii="Arial" w:hAnsi="Arial" w:cs="Arial"/>
          <w:b/>
          <w:bCs/>
        </w:rPr>
      </w:pPr>
    </w:p>
    <w:p w:rsidR="007C56F7" w:rsidRPr="00791162" w:rsidRDefault="007C56F7" w:rsidP="004C2CC6">
      <w:pPr>
        <w:pStyle w:val="ListParagraph"/>
        <w:numPr>
          <w:ilvl w:val="1"/>
          <w:numId w:val="24"/>
        </w:numPr>
        <w:autoSpaceDE w:val="0"/>
        <w:autoSpaceDN w:val="0"/>
        <w:adjustRightInd w:val="0"/>
        <w:spacing w:line="240" w:lineRule="auto"/>
        <w:ind w:left="720" w:hanging="720"/>
        <w:jc w:val="both"/>
        <w:rPr>
          <w:rFonts w:ascii="Arial" w:hAnsi="Arial" w:cs="Arial"/>
          <w:bCs/>
        </w:rPr>
      </w:pPr>
      <w:r w:rsidRPr="00791162">
        <w:rPr>
          <w:rFonts w:ascii="Arial" w:hAnsi="Arial" w:cs="Arial"/>
          <w:b/>
          <w:bCs/>
        </w:rPr>
        <w:t xml:space="preserve">     </w:t>
      </w:r>
      <w:r w:rsidR="00325A78" w:rsidRPr="00791162">
        <w:rPr>
          <w:rFonts w:ascii="Arial" w:hAnsi="Arial" w:cs="Arial"/>
          <w:b/>
          <w:bCs/>
        </w:rPr>
        <w:t xml:space="preserve"> </w:t>
      </w:r>
      <w:r w:rsidRPr="00791162">
        <w:rPr>
          <w:rFonts w:ascii="Arial" w:hAnsi="Arial" w:cs="Arial"/>
          <w:bCs/>
        </w:rPr>
        <w:t xml:space="preserve">ACCESS </w:t>
      </w:r>
      <w:r w:rsidRPr="00791162">
        <w:rPr>
          <w:rFonts w:ascii="Arial" w:hAnsi="Arial" w:cs="Arial"/>
        </w:rPr>
        <w:t>Owner shall provide Consultant with reasonable access to the Worksite so as to assist Consultant in its performance of all tasks reasonably necessary for the completion of Services under this Agreement.</w:t>
      </w:r>
    </w:p>
    <w:p w:rsidR="000F5230" w:rsidRPr="00791162" w:rsidRDefault="000F5230" w:rsidP="004C2CC6">
      <w:pPr>
        <w:pStyle w:val="ListParagraph"/>
        <w:autoSpaceDE w:val="0"/>
        <w:autoSpaceDN w:val="0"/>
        <w:adjustRightInd w:val="0"/>
        <w:spacing w:line="240" w:lineRule="auto"/>
        <w:jc w:val="both"/>
        <w:rPr>
          <w:rFonts w:ascii="Arial" w:hAnsi="Arial" w:cs="Arial"/>
          <w:bCs/>
        </w:rPr>
      </w:pPr>
    </w:p>
    <w:p w:rsidR="007C56F7" w:rsidRPr="00791162" w:rsidRDefault="007C56F7" w:rsidP="004C2CC6">
      <w:pPr>
        <w:pStyle w:val="ListParagraph"/>
        <w:numPr>
          <w:ilvl w:val="1"/>
          <w:numId w:val="24"/>
        </w:numPr>
        <w:autoSpaceDE w:val="0"/>
        <w:autoSpaceDN w:val="0"/>
        <w:adjustRightInd w:val="0"/>
        <w:spacing w:line="240" w:lineRule="auto"/>
        <w:ind w:left="720" w:hanging="720"/>
        <w:jc w:val="both"/>
        <w:rPr>
          <w:rFonts w:ascii="Arial" w:hAnsi="Arial" w:cs="Arial"/>
          <w:bCs/>
        </w:rPr>
      </w:pPr>
      <w:r w:rsidRPr="00791162">
        <w:rPr>
          <w:rFonts w:ascii="Arial" w:hAnsi="Arial" w:cs="Arial"/>
        </w:rPr>
        <w:t xml:space="preserve">     </w:t>
      </w:r>
      <w:r w:rsidR="00325A78" w:rsidRPr="00791162">
        <w:rPr>
          <w:rFonts w:ascii="Arial" w:hAnsi="Arial" w:cs="Arial"/>
        </w:rPr>
        <w:t xml:space="preserve"> </w:t>
      </w:r>
      <w:r w:rsidRPr="00791162">
        <w:rPr>
          <w:rFonts w:ascii="Arial" w:hAnsi="Arial" w:cs="Arial"/>
        </w:rPr>
        <w:t>UTILITIES Consultant, along with any Subcontractors, shall arrange to locate and mark all underground utilities. This work will be performed in accordance with the individual state or local legally-authorized utility locating service known variously as “One Call,” “Miss Utility” or other such entitled services. Underground utilities not located and marked by the state or local legally-authorized locating services will be located through the use of a private utility locator for which Consultant will be compensated. Underground utilities or subterranean structures owned or installed by Owner shall be located and marked by Owner at his/her expense. No subsurface exploration services will commence until all known underground utilities are located and marked. Consultant shall take reasonable precautions to avoid known underground utilities and subterranean structures.</w:t>
      </w:r>
    </w:p>
    <w:p w:rsidR="007C56F7" w:rsidRPr="00791162" w:rsidRDefault="007C56F7" w:rsidP="004C2CC6">
      <w:pPr>
        <w:pStyle w:val="ListParagraph"/>
        <w:autoSpaceDE w:val="0"/>
        <w:autoSpaceDN w:val="0"/>
        <w:adjustRightInd w:val="0"/>
        <w:spacing w:line="240" w:lineRule="auto"/>
        <w:jc w:val="both"/>
        <w:rPr>
          <w:rFonts w:ascii="Arial" w:hAnsi="Arial" w:cs="Arial"/>
          <w:bCs/>
        </w:rPr>
      </w:pPr>
    </w:p>
    <w:p w:rsidR="007C56F7" w:rsidRPr="00791162" w:rsidRDefault="000F5230" w:rsidP="004C2CC6">
      <w:pPr>
        <w:pStyle w:val="ListParagraph"/>
        <w:numPr>
          <w:ilvl w:val="1"/>
          <w:numId w:val="24"/>
        </w:numPr>
        <w:autoSpaceDE w:val="0"/>
        <w:autoSpaceDN w:val="0"/>
        <w:adjustRightInd w:val="0"/>
        <w:spacing w:after="0" w:line="240" w:lineRule="auto"/>
        <w:ind w:left="720" w:hanging="720"/>
        <w:jc w:val="both"/>
        <w:rPr>
          <w:rFonts w:ascii="Arial" w:hAnsi="Arial" w:cs="Arial"/>
          <w:bCs/>
        </w:rPr>
      </w:pPr>
      <w:r w:rsidRPr="00791162">
        <w:rPr>
          <w:rFonts w:ascii="Arial" w:hAnsi="Arial" w:cs="Arial"/>
          <w:bCs/>
        </w:rPr>
        <w:t xml:space="preserve">      OWNER’S </w:t>
      </w:r>
      <w:r w:rsidRPr="00791162">
        <w:rPr>
          <w:rFonts w:ascii="Arial" w:hAnsi="Arial" w:cs="Arial"/>
        </w:rPr>
        <w:t xml:space="preserve">REPRESENTATIVE Owner's Representative is identified under Article 11. Owner’s Representative shall: (a) be fully acquainted with the Project, Services, and Worksite; (b) agree to furnish the information and services required of Owner in a timely manner; and (c) </w:t>
      </w:r>
      <w:r w:rsidR="00C10048">
        <w:rPr>
          <w:rFonts w:ascii="Arial" w:hAnsi="Arial" w:cs="Arial"/>
        </w:rPr>
        <w:t>is authorized to act on behalf of the Owner and provide general administration of the Agreement and fulfill the duties, rights and obligations of the Owner under the Agreement</w:t>
      </w:r>
      <w:r w:rsidRPr="00791162">
        <w:rPr>
          <w:rFonts w:ascii="Arial" w:hAnsi="Arial" w:cs="Arial"/>
        </w:rPr>
        <w:t>. If Owner changes its Representative or the Representative's authority, Owner shall promptly notify Consultant in writing in advance.</w:t>
      </w:r>
    </w:p>
    <w:p w:rsidR="000F5230" w:rsidRPr="00791162" w:rsidRDefault="000F5230" w:rsidP="004C2CC6">
      <w:pPr>
        <w:pStyle w:val="ListParagraph"/>
        <w:spacing w:line="240" w:lineRule="auto"/>
        <w:rPr>
          <w:rFonts w:ascii="Arial" w:hAnsi="Arial" w:cs="Arial"/>
          <w:bCs/>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bCs/>
        </w:rPr>
        <w:t xml:space="preserve">  </w:t>
      </w:r>
      <w:r w:rsidRPr="004D0176">
        <w:rPr>
          <w:rFonts w:ascii="Arial" w:hAnsi="Arial" w:cs="Arial"/>
          <w:bCs/>
        </w:rPr>
        <w:t xml:space="preserve">The </w:t>
      </w:r>
      <w:r w:rsidR="00083B8D">
        <w:rPr>
          <w:rFonts w:ascii="Arial" w:hAnsi="Arial" w:cs="Arial"/>
        </w:rPr>
        <w:t xml:space="preserve">Director of </w:t>
      </w:r>
      <w:r w:rsidR="00046A5D">
        <w:rPr>
          <w:rFonts w:ascii="Arial" w:hAnsi="Arial" w:cs="Arial"/>
        </w:rPr>
        <w:t>Facilities Management</w:t>
      </w:r>
      <w:r w:rsidRPr="004D0176">
        <w:rPr>
          <w:rFonts w:ascii="Arial" w:hAnsi="Arial" w:cs="Arial"/>
          <w:b/>
          <w:bCs/>
        </w:rPr>
        <w:t xml:space="preserve"> </w:t>
      </w:r>
      <w:r w:rsidRPr="00791162">
        <w:rPr>
          <w:rFonts w:ascii="Arial" w:hAnsi="Arial" w:cs="Arial"/>
        </w:rPr>
        <w:t xml:space="preserve">or designee shall be the principal representative of the Owner. All communications between the Owner and </w:t>
      </w:r>
      <w:r w:rsidR="00325A78" w:rsidRPr="00791162">
        <w:rPr>
          <w:rFonts w:ascii="Arial" w:hAnsi="Arial" w:cs="Arial"/>
        </w:rPr>
        <w:t>Consultant</w:t>
      </w:r>
      <w:r w:rsidRPr="00791162">
        <w:rPr>
          <w:rFonts w:ascii="Arial" w:hAnsi="Arial" w:cs="Arial"/>
        </w:rPr>
        <w:t xml:space="preserve"> shall be made through the Owner's Representative.  The Owner's Representative shall be at all meetings with the </w:t>
      </w:r>
      <w:r w:rsidR="00325A78" w:rsidRPr="00791162">
        <w:rPr>
          <w:rFonts w:ascii="Arial" w:hAnsi="Arial" w:cs="Arial"/>
        </w:rPr>
        <w:t>Consultant</w:t>
      </w:r>
      <w:r w:rsidRPr="00791162">
        <w:rPr>
          <w:rFonts w:ascii="Arial" w:hAnsi="Arial" w:cs="Arial"/>
        </w:rPr>
        <w:t xml:space="preserve"> </w:t>
      </w:r>
      <w:r w:rsidRPr="00791162">
        <w:rPr>
          <w:rFonts w:ascii="Arial" w:hAnsi="Arial" w:cs="Arial"/>
          <w:bCs/>
        </w:rPr>
        <w:t>and other institutional personnel</w:t>
      </w:r>
      <w:r w:rsidRPr="00791162">
        <w:rPr>
          <w:rFonts w:ascii="Arial" w:hAnsi="Arial" w:cs="Arial"/>
          <w:b/>
          <w:bCs/>
        </w:rPr>
        <w:t xml:space="preserve"> </w:t>
      </w:r>
      <w:r w:rsidRPr="00791162">
        <w:rPr>
          <w:rFonts w:ascii="Arial" w:hAnsi="Arial" w:cs="Arial"/>
        </w:rPr>
        <w:t>during the Project.</w:t>
      </w:r>
    </w:p>
    <w:p w:rsidR="000F5230" w:rsidRPr="00791162" w:rsidRDefault="000F5230" w:rsidP="004C2CC6">
      <w:pPr>
        <w:pStyle w:val="ListParagraph"/>
        <w:autoSpaceDE w:val="0"/>
        <w:autoSpaceDN w:val="0"/>
        <w:adjustRightInd w:val="0"/>
        <w:spacing w:after="0" w:line="240" w:lineRule="auto"/>
        <w:ind w:left="1440" w:hanging="720"/>
        <w:jc w:val="both"/>
        <w:rPr>
          <w:rFonts w:ascii="Arial" w:hAnsi="Arial" w:cs="Arial"/>
          <w:bCs/>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The Owner’s Representative shall meet and confer with the </w:t>
      </w:r>
      <w:r w:rsidR="00325A78" w:rsidRPr="00791162">
        <w:rPr>
          <w:rFonts w:ascii="Arial" w:hAnsi="Arial" w:cs="Arial"/>
        </w:rPr>
        <w:t>Consultant</w:t>
      </w:r>
      <w:r w:rsidRPr="00791162">
        <w:rPr>
          <w:rFonts w:ascii="Arial" w:hAnsi="Arial" w:cs="Arial"/>
        </w:rPr>
        <w:t xml:space="preserve"> </w:t>
      </w:r>
      <w:r w:rsidR="00325A78" w:rsidRPr="00791162">
        <w:rPr>
          <w:rFonts w:ascii="Arial" w:hAnsi="Arial" w:cs="Arial"/>
        </w:rPr>
        <w:t xml:space="preserve">and its Subcontractors </w:t>
      </w:r>
      <w:r w:rsidRPr="00791162">
        <w:rPr>
          <w:rFonts w:ascii="Arial" w:hAnsi="Arial" w:cs="Arial"/>
        </w:rPr>
        <w:t xml:space="preserve">as necessary to ensure complete understanding and communication relative to the needs and requirements of the Project.  The Owner’s </w:t>
      </w:r>
      <w:r w:rsidRPr="00791162">
        <w:rPr>
          <w:rFonts w:ascii="Arial" w:hAnsi="Arial" w:cs="Arial"/>
        </w:rPr>
        <w:lastRenderedPageBreak/>
        <w:t xml:space="preserve">Representative shall notify the </w:t>
      </w:r>
      <w:r w:rsidR="00325A78" w:rsidRPr="00791162">
        <w:rPr>
          <w:rFonts w:ascii="Arial" w:hAnsi="Arial" w:cs="Arial"/>
        </w:rPr>
        <w:t>Consultant</w:t>
      </w:r>
      <w:r w:rsidRPr="00791162">
        <w:rPr>
          <w:rFonts w:ascii="Arial" w:hAnsi="Arial" w:cs="Arial"/>
        </w:rPr>
        <w:t xml:space="preserve"> in writing of any change in the written program/requirements.  </w:t>
      </w:r>
    </w:p>
    <w:p w:rsidR="000F5230" w:rsidRPr="00791162" w:rsidRDefault="000F5230" w:rsidP="004C2CC6">
      <w:pPr>
        <w:rPr>
          <w:rFonts w:ascii="Arial" w:hAnsi="Arial" w:cs="Arial"/>
          <w:bCs/>
          <w:sz w:val="22"/>
          <w:szCs w:val="22"/>
        </w:rPr>
      </w:pPr>
    </w:p>
    <w:p w:rsidR="000F5230" w:rsidRPr="00791162" w:rsidRDefault="000F5230" w:rsidP="004C2CC6">
      <w:pPr>
        <w:pStyle w:val="ListParagraph"/>
        <w:numPr>
          <w:ilvl w:val="1"/>
          <w:numId w:val="24"/>
        </w:numPr>
        <w:autoSpaceDE w:val="0"/>
        <w:autoSpaceDN w:val="0"/>
        <w:adjustRightInd w:val="0"/>
        <w:spacing w:after="0" w:line="240" w:lineRule="auto"/>
        <w:ind w:left="720" w:hanging="720"/>
        <w:jc w:val="both"/>
        <w:rPr>
          <w:rFonts w:ascii="Arial" w:hAnsi="Arial" w:cs="Arial"/>
          <w:bCs/>
        </w:rPr>
      </w:pPr>
      <w:r w:rsidRPr="00791162">
        <w:rPr>
          <w:rFonts w:ascii="Arial" w:hAnsi="Arial" w:cs="Arial"/>
          <w:bCs/>
        </w:rPr>
        <w:t xml:space="preserve">     </w:t>
      </w:r>
      <w:r w:rsidR="00325A78" w:rsidRPr="00791162">
        <w:rPr>
          <w:rFonts w:ascii="Arial" w:hAnsi="Arial" w:cs="Arial"/>
          <w:bCs/>
        </w:rPr>
        <w:t xml:space="preserve"> </w:t>
      </w:r>
      <w:r w:rsidRPr="00791162">
        <w:rPr>
          <w:rFonts w:ascii="Arial" w:hAnsi="Arial" w:cs="Arial"/>
          <w:bCs/>
        </w:rPr>
        <w:t xml:space="preserve">INFORMATION </w:t>
      </w:r>
      <w:r w:rsidRPr="00791162">
        <w:rPr>
          <w:rFonts w:ascii="Arial" w:hAnsi="Arial" w:cs="Arial"/>
        </w:rPr>
        <w:t>AND SERVICES PROVIDED BY OWNER Owner</w:t>
      </w:r>
      <w:r w:rsidR="005C47CD">
        <w:rPr>
          <w:rFonts w:ascii="Arial" w:hAnsi="Arial" w:cs="Arial"/>
        </w:rPr>
        <w:t>’s responsibilities under this a</w:t>
      </w:r>
      <w:r w:rsidRPr="00791162">
        <w:rPr>
          <w:rFonts w:ascii="Arial" w:hAnsi="Arial" w:cs="Arial"/>
        </w:rPr>
        <w:t>rticle shall be fulfilled with reasonable detail and in a timely manner.</w:t>
      </w:r>
    </w:p>
    <w:p w:rsidR="000F5230" w:rsidRPr="00791162" w:rsidRDefault="000F5230" w:rsidP="004C2CC6">
      <w:pPr>
        <w:pStyle w:val="ListParagraph"/>
        <w:autoSpaceDE w:val="0"/>
        <w:autoSpaceDN w:val="0"/>
        <w:adjustRightInd w:val="0"/>
        <w:spacing w:after="0" w:line="240" w:lineRule="auto"/>
        <w:ind w:hanging="720"/>
        <w:jc w:val="both"/>
        <w:rPr>
          <w:rFonts w:ascii="Arial" w:hAnsi="Arial" w:cs="Arial"/>
          <w:bCs/>
        </w:rPr>
      </w:pPr>
    </w:p>
    <w:p w:rsidR="000F5230" w:rsidRPr="00791162" w:rsidRDefault="000F5230" w:rsidP="004C2CC6">
      <w:pPr>
        <w:pStyle w:val="ListParagraph"/>
        <w:numPr>
          <w:ilvl w:val="1"/>
          <w:numId w:val="24"/>
        </w:numPr>
        <w:autoSpaceDE w:val="0"/>
        <w:autoSpaceDN w:val="0"/>
        <w:adjustRightInd w:val="0"/>
        <w:spacing w:after="0" w:line="240" w:lineRule="auto"/>
        <w:ind w:left="720" w:hanging="720"/>
        <w:jc w:val="both"/>
        <w:rPr>
          <w:rFonts w:ascii="Arial" w:hAnsi="Arial" w:cs="Arial"/>
          <w:bCs/>
        </w:rPr>
      </w:pPr>
      <w:r w:rsidRPr="00791162">
        <w:rPr>
          <w:rFonts w:ascii="Arial" w:hAnsi="Arial" w:cs="Arial"/>
          <w:bCs/>
        </w:rPr>
        <w:t xml:space="preserve">     </w:t>
      </w:r>
      <w:r w:rsidR="00325A78" w:rsidRPr="00791162">
        <w:rPr>
          <w:rFonts w:ascii="Arial" w:hAnsi="Arial" w:cs="Arial"/>
          <w:bCs/>
        </w:rPr>
        <w:t xml:space="preserve"> </w:t>
      </w:r>
      <w:r w:rsidRPr="00791162">
        <w:rPr>
          <w:rFonts w:ascii="Arial" w:hAnsi="Arial" w:cs="Arial"/>
          <w:bCs/>
        </w:rPr>
        <w:t xml:space="preserve">WORKSITE </w:t>
      </w:r>
      <w:r w:rsidRPr="00791162">
        <w:rPr>
          <w:rFonts w:ascii="Arial" w:hAnsi="Arial" w:cs="Arial"/>
        </w:rPr>
        <w:t>INFORMATION. To the extent Owner has obtained, or is required by this Agreement to obtain, the following Worksite information, Owner shall provide such information at Owner's expense and with reasonable promptness:</w:t>
      </w:r>
    </w:p>
    <w:p w:rsidR="000F5230" w:rsidRPr="00791162" w:rsidRDefault="000F5230" w:rsidP="004C2CC6">
      <w:pPr>
        <w:pStyle w:val="ListParagraph"/>
        <w:spacing w:line="240" w:lineRule="auto"/>
        <w:rPr>
          <w:rFonts w:ascii="Arial" w:hAnsi="Arial" w:cs="Arial"/>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Information describing the physical characteristics of the site, including surveys, Worksite evaluations, legal descriptions, data, notes, maps, or drawings depicting existing surface and/or subsurface conditions, boring logs, site photos, geophysical logs, lab tests, environmental studies, reports and investigation findings, and field observations, and any other data, reports, or information relevant to the Services. Worksite descriptions shall include existing buildings and other construction and all other pertinent site conditions. Adjacent property descriptions shall include structures, streets, sidewalks, alleys and other features relevant to the Services. Utility details shall include available services, lines at the Worksite and adjacent thereto, and connection points. The information shall include public and private information, surface and subsurface information, grades, contours and elevations, drainage data, exact locations and dimensions, and benchmarks that can be used by Consultant in planning and/or performing the Services.</w:t>
      </w:r>
    </w:p>
    <w:p w:rsidR="000F5230" w:rsidRPr="00791162" w:rsidRDefault="000F5230" w:rsidP="004C2CC6">
      <w:pPr>
        <w:pStyle w:val="ListParagraph"/>
        <w:autoSpaceDE w:val="0"/>
        <w:autoSpaceDN w:val="0"/>
        <w:adjustRightInd w:val="0"/>
        <w:spacing w:after="0" w:line="240" w:lineRule="auto"/>
        <w:ind w:left="1440"/>
        <w:jc w:val="both"/>
        <w:rPr>
          <w:rFonts w:ascii="Arial" w:hAnsi="Arial" w:cs="Arial"/>
          <w:bCs/>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Tests, inspections, and other reports dealing with environmental matters, Hazardous Waste, and other existing condition</w:t>
      </w:r>
      <w:r w:rsidR="007840AA" w:rsidRPr="00791162">
        <w:rPr>
          <w:rFonts w:ascii="Arial" w:hAnsi="Arial" w:cs="Arial"/>
        </w:rPr>
        <w:t>s</w:t>
      </w:r>
      <w:r w:rsidRPr="00791162">
        <w:rPr>
          <w:rFonts w:ascii="Arial" w:hAnsi="Arial" w:cs="Arial"/>
        </w:rPr>
        <w:t>, required by this Agreement or by Law; and</w:t>
      </w:r>
    </w:p>
    <w:p w:rsidR="000F5230" w:rsidRPr="00791162" w:rsidRDefault="000F5230" w:rsidP="004C2CC6">
      <w:pPr>
        <w:autoSpaceDE w:val="0"/>
        <w:autoSpaceDN w:val="0"/>
        <w:adjustRightInd w:val="0"/>
        <w:jc w:val="both"/>
        <w:rPr>
          <w:rFonts w:ascii="Arial" w:hAnsi="Arial" w:cs="Arial"/>
          <w:bCs/>
          <w:sz w:val="22"/>
          <w:szCs w:val="22"/>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Any other information or services requested in writing by Consultant which are required for Consultant's performance of the Services and under Owner's control.</w:t>
      </w: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jc w:val="both"/>
        <w:rPr>
          <w:rFonts w:ascii="Arial" w:hAnsi="Arial" w:cs="Arial"/>
          <w:vanish/>
          <w:sz w:val="22"/>
          <w:szCs w:val="22"/>
        </w:rPr>
      </w:pP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jc w:val="both"/>
        <w:rPr>
          <w:rFonts w:ascii="Arial" w:hAnsi="Arial" w:cs="Arial"/>
          <w:vanish/>
          <w:sz w:val="22"/>
          <w:szCs w:val="22"/>
        </w:rPr>
      </w:pPr>
      <w:r w:rsidRPr="00791162">
        <w:rPr>
          <w:rFonts w:ascii="Arial" w:hAnsi="Arial" w:cs="Arial"/>
          <w:vanish/>
          <w:sz w:val="22"/>
          <w:szCs w:val="22"/>
        </w:rPr>
        <w:t>This Section details the information, such as site surveys, legal descriptions and reports of environmental conditions, and services required by the Owner.</w:t>
      </w:r>
    </w:p>
    <w:p w:rsidR="003231E5" w:rsidRPr="00791162" w:rsidRDefault="003231E5" w:rsidP="004C2CC6">
      <w:pPr>
        <w:autoSpaceDE w:val="0"/>
        <w:autoSpaceDN w:val="0"/>
        <w:adjustRightInd w:val="0"/>
        <w:jc w:val="both"/>
        <w:rPr>
          <w:rFonts w:ascii="Arial" w:hAnsi="Arial" w:cs="Arial"/>
          <w:b/>
          <w:bCs/>
          <w:sz w:val="22"/>
          <w:szCs w:val="22"/>
        </w:rPr>
      </w:pPr>
    </w:p>
    <w:p w:rsidR="0036057D" w:rsidRPr="00791162" w:rsidRDefault="0036057D" w:rsidP="00024CCE">
      <w:pPr>
        <w:numPr>
          <w:ilvl w:val="0"/>
          <w:numId w:val="18"/>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INDEMNITY AND INSURANCE</w:t>
      </w:r>
      <w:r w:rsidR="007841FE" w:rsidRPr="00791162">
        <w:rPr>
          <w:rFonts w:ascii="Arial" w:hAnsi="Arial" w:cs="Arial"/>
          <w:b/>
          <w:bCs/>
          <w:sz w:val="22"/>
          <w:szCs w:val="22"/>
        </w:rPr>
        <w:t xml:space="preserve"> </w:t>
      </w:r>
      <w:r w:rsidR="003402AD" w:rsidRPr="00791162">
        <w:rPr>
          <w:rFonts w:ascii="Arial" w:hAnsi="Arial" w:cs="Arial"/>
          <w:b/>
          <w:bCs/>
          <w:sz w:val="22"/>
          <w:szCs w:val="22"/>
        </w:rPr>
        <w:t xml:space="preserve"> </w:t>
      </w:r>
    </w:p>
    <w:p w:rsidR="0036057D" w:rsidRPr="00791162" w:rsidRDefault="0036057D" w:rsidP="004C2CC6">
      <w:pPr>
        <w:autoSpaceDE w:val="0"/>
        <w:autoSpaceDN w:val="0"/>
        <w:adjustRightInd w:val="0"/>
        <w:jc w:val="both"/>
        <w:rPr>
          <w:rFonts w:ascii="Arial" w:hAnsi="Arial" w:cs="Arial"/>
          <w:sz w:val="22"/>
          <w:szCs w:val="22"/>
          <w:highlight w:val="green"/>
        </w:rPr>
      </w:pPr>
    </w:p>
    <w:p w:rsidR="00390B4B" w:rsidRPr="00791162" w:rsidRDefault="00A40512" w:rsidP="004C2CC6">
      <w:pPr>
        <w:numPr>
          <w:ilvl w:val="1"/>
          <w:numId w:val="18"/>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INDEMNITY</w:t>
      </w:r>
    </w:p>
    <w:p w:rsidR="00390B4B" w:rsidRPr="00791162" w:rsidRDefault="00390B4B" w:rsidP="004C2CC6">
      <w:pPr>
        <w:autoSpaceDE w:val="0"/>
        <w:autoSpaceDN w:val="0"/>
        <w:adjustRightInd w:val="0"/>
        <w:ind w:left="720"/>
        <w:jc w:val="both"/>
        <w:rPr>
          <w:rFonts w:ascii="Arial" w:hAnsi="Arial" w:cs="Arial"/>
          <w:sz w:val="22"/>
          <w:szCs w:val="22"/>
        </w:rPr>
      </w:pPr>
    </w:p>
    <w:p w:rsidR="00390B4B" w:rsidRPr="00791162" w:rsidRDefault="000549CE" w:rsidP="000549CE">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402AD" w:rsidRPr="00791162">
        <w:rPr>
          <w:rFonts w:ascii="Arial" w:hAnsi="Arial" w:cs="Arial"/>
          <w:sz w:val="22"/>
          <w:szCs w:val="22"/>
        </w:rPr>
        <w:t xml:space="preserve">To the full extent permitted by law, the </w:t>
      </w:r>
      <w:r w:rsidR="00782298" w:rsidRPr="00791162">
        <w:rPr>
          <w:rFonts w:ascii="Arial" w:hAnsi="Arial" w:cs="Arial"/>
          <w:sz w:val="22"/>
          <w:szCs w:val="22"/>
        </w:rPr>
        <w:t>Consultant</w:t>
      </w:r>
      <w:r w:rsidR="003402AD" w:rsidRPr="00791162">
        <w:rPr>
          <w:rFonts w:ascii="Arial" w:hAnsi="Arial" w:cs="Arial"/>
          <w:sz w:val="22"/>
          <w:szCs w:val="22"/>
        </w:rPr>
        <w:t xml:space="preserve"> shall indemnify and hold harmless the </w:t>
      </w:r>
      <w:r w:rsidR="00F33585" w:rsidRPr="00791162">
        <w:rPr>
          <w:rFonts w:ascii="Arial" w:hAnsi="Arial" w:cs="Arial"/>
          <w:sz w:val="22"/>
          <w:szCs w:val="22"/>
        </w:rPr>
        <w:t>Owner</w:t>
      </w:r>
      <w:r w:rsidR="003402AD" w:rsidRPr="00791162">
        <w:rPr>
          <w:rFonts w:ascii="Arial" w:hAnsi="Arial" w:cs="Arial"/>
          <w:sz w:val="22"/>
          <w:szCs w:val="22"/>
        </w:rPr>
        <w:t xml:space="preserve">, its agents successors and assigns, and the Board of Regents, State of Iowa from and against all claims, damages, losses and expenses, including but not limited to reasonable attorneys’ fees arising out of or resulting from the performance and compliance with the terms and obligations of this Agreement, provided that any such claim, damage, or expense (1) is attributable to bodily injury, sickness, disease or death, or to injury or destruction of tangible property, including the loss of use resulting there from, and (2) is caused by any </w:t>
      </w:r>
      <w:r w:rsidR="00C10048">
        <w:rPr>
          <w:rFonts w:ascii="Arial" w:hAnsi="Arial" w:cs="Arial"/>
          <w:sz w:val="22"/>
          <w:szCs w:val="22"/>
        </w:rPr>
        <w:t>wrongful or</w:t>
      </w:r>
      <w:r w:rsidR="003402AD" w:rsidRPr="00791162">
        <w:rPr>
          <w:rFonts w:ascii="Arial" w:hAnsi="Arial" w:cs="Arial"/>
          <w:sz w:val="22"/>
          <w:szCs w:val="22"/>
        </w:rPr>
        <w:t xml:space="preserve"> negligent act or omission of the </w:t>
      </w:r>
      <w:r w:rsidR="00782298" w:rsidRPr="00791162">
        <w:rPr>
          <w:rFonts w:ascii="Arial" w:hAnsi="Arial" w:cs="Arial"/>
          <w:sz w:val="22"/>
          <w:szCs w:val="22"/>
        </w:rPr>
        <w:t>Consultants</w:t>
      </w:r>
      <w:r w:rsidR="003402AD" w:rsidRPr="00791162">
        <w:rPr>
          <w:rFonts w:ascii="Arial" w:hAnsi="Arial" w:cs="Arial"/>
          <w:sz w:val="22"/>
          <w:szCs w:val="22"/>
        </w:rPr>
        <w:t xml:space="preserve">, its </w:t>
      </w:r>
      <w:r w:rsidR="00782298" w:rsidRPr="00791162">
        <w:rPr>
          <w:rFonts w:ascii="Arial" w:hAnsi="Arial" w:cs="Arial"/>
          <w:sz w:val="22"/>
          <w:szCs w:val="22"/>
        </w:rPr>
        <w:t>Subcon</w:t>
      </w:r>
      <w:r w:rsidR="007C56F7" w:rsidRPr="00791162">
        <w:rPr>
          <w:rFonts w:ascii="Arial" w:hAnsi="Arial" w:cs="Arial"/>
          <w:sz w:val="22"/>
          <w:szCs w:val="22"/>
        </w:rPr>
        <w:t>tractors</w:t>
      </w:r>
      <w:r w:rsidR="00782298" w:rsidRPr="00791162">
        <w:rPr>
          <w:rFonts w:ascii="Arial" w:hAnsi="Arial" w:cs="Arial"/>
          <w:sz w:val="22"/>
          <w:szCs w:val="22"/>
        </w:rPr>
        <w:t xml:space="preserve"> </w:t>
      </w:r>
      <w:r w:rsidR="003402AD" w:rsidRPr="00791162">
        <w:rPr>
          <w:rFonts w:ascii="Arial" w:hAnsi="Arial" w:cs="Arial"/>
          <w:sz w:val="22"/>
          <w:szCs w:val="22"/>
        </w:rPr>
        <w:t>or anyone employed by any of them or anyone for whose acts or omissions any of them may be  liable. Such obligation shall not be construed to negate, abridge, or otherwise reduce any other right or obligation of indemnity which would otherwise exist as to any party or person.</w:t>
      </w:r>
    </w:p>
    <w:p w:rsidR="00390B4B" w:rsidRPr="00791162" w:rsidRDefault="00390B4B" w:rsidP="000549CE">
      <w:pPr>
        <w:autoSpaceDE w:val="0"/>
        <w:autoSpaceDN w:val="0"/>
        <w:adjustRightInd w:val="0"/>
        <w:ind w:left="1440" w:hanging="720"/>
        <w:jc w:val="both"/>
        <w:rPr>
          <w:rFonts w:ascii="Arial" w:hAnsi="Arial" w:cs="Arial"/>
          <w:sz w:val="22"/>
          <w:szCs w:val="22"/>
        </w:rPr>
      </w:pPr>
    </w:p>
    <w:p w:rsidR="00390B4B" w:rsidRPr="00791162" w:rsidRDefault="000549CE" w:rsidP="000549CE">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lastRenderedPageBreak/>
        <w:t xml:space="preserve">   </w:t>
      </w:r>
      <w:r w:rsidR="00BF0658" w:rsidRPr="00791162">
        <w:rPr>
          <w:rFonts w:ascii="Arial" w:hAnsi="Arial" w:cs="Arial"/>
          <w:sz w:val="22"/>
          <w:szCs w:val="22"/>
        </w:rPr>
        <w:t xml:space="preserve">The requirements for insurance are not intended to limit, qualify or restrict the liabilities and obligations otherwise assumed by the </w:t>
      </w:r>
      <w:r w:rsidR="00782298" w:rsidRPr="00791162">
        <w:rPr>
          <w:rFonts w:ascii="Arial" w:hAnsi="Arial" w:cs="Arial"/>
          <w:sz w:val="22"/>
          <w:szCs w:val="22"/>
        </w:rPr>
        <w:t>Consultant</w:t>
      </w:r>
      <w:r w:rsidR="00BF0658" w:rsidRPr="00791162">
        <w:rPr>
          <w:rFonts w:ascii="Arial" w:hAnsi="Arial" w:cs="Arial"/>
          <w:sz w:val="22"/>
          <w:szCs w:val="22"/>
        </w:rPr>
        <w:t xml:space="preserve"> in this Agreement, including provisions concerning indemnification.</w:t>
      </w:r>
    </w:p>
    <w:p w:rsidR="00390B4B" w:rsidRPr="00791162" w:rsidRDefault="00390B4B" w:rsidP="000549CE">
      <w:pPr>
        <w:ind w:left="1440" w:hanging="720"/>
        <w:rPr>
          <w:rFonts w:ascii="Arial" w:hAnsi="Arial" w:cs="Arial"/>
          <w:sz w:val="22"/>
          <w:szCs w:val="22"/>
        </w:rPr>
      </w:pPr>
    </w:p>
    <w:p w:rsidR="00BF0658" w:rsidRDefault="000549CE" w:rsidP="000549CE">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BF0658" w:rsidRPr="00791162">
        <w:rPr>
          <w:rFonts w:ascii="Arial" w:hAnsi="Arial" w:cs="Arial"/>
          <w:sz w:val="22"/>
          <w:szCs w:val="22"/>
        </w:rPr>
        <w:t xml:space="preserve">The </w:t>
      </w:r>
      <w:r w:rsidR="00F33585" w:rsidRPr="00791162">
        <w:rPr>
          <w:rFonts w:ascii="Arial" w:hAnsi="Arial" w:cs="Arial"/>
          <w:sz w:val="22"/>
          <w:szCs w:val="22"/>
        </w:rPr>
        <w:t>Owner</w:t>
      </w:r>
      <w:r w:rsidR="00BF0658" w:rsidRPr="00791162">
        <w:rPr>
          <w:rFonts w:ascii="Arial" w:hAnsi="Arial" w:cs="Arial"/>
          <w:sz w:val="22"/>
          <w:szCs w:val="22"/>
        </w:rPr>
        <w:t xml:space="preserve"> will require any </w:t>
      </w:r>
      <w:r w:rsidR="003402AD" w:rsidRPr="00791162">
        <w:rPr>
          <w:rFonts w:ascii="Arial" w:hAnsi="Arial" w:cs="Arial"/>
          <w:sz w:val="22"/>
          <w:szCs w:val="22"/>
        </w:rPr>
        <w:t>Constructor</w:t>
      </w:r>
      <w:r w:rsidR="00BF0658" w:rsidRPr="00791162">
        <w:rPr>
          <w:rFonts w:ascii="Arial" w:hAnsi="Arial" w:cs="Arial"/>
          <w:sz w:val="22"/>
          <w:szCs w:val="22"/>
        </w:rPr>
        <w:t xml:space="preserve"> or Subcontractor performing </w:t>
      </w:r>
      <w:r w:rsidR="00C753E8" w:rsidRPr="00791162">
        <w:rPr>
          <w:rFonts w:ascii="Arial" w:hAnsi="Arial" w:cs="Arial"/>
          <w:sz w:val="22"/>
          <w:szCs w:val="22"/>
        </w:rPr>
        <w:t>the W</w:t>
      </w:r>
      <w:r w:rsidR="00BF0658" w:rsidRPr="00791162">
        <w:rPr>
          <w:rFonts w:ascii="Arial" w:hAnsi="Arial" w:cs="Arial"/>
          <w:sz w:val="22"/>
          <w:szCs w:val="22"/>
        </w:rPr>
        <w:t xml:space="preserve">ork in connection with the </w:t>
      </w:r>
      <w:r w:rsidR="00914628" w:rsidRPr="00791162">
        <w:rPr>
          <w:rFonts w:ascii="Arial" w:hAnsi="Arial" w:cs="Arial"/>
          <w:sz w:val="22"/>
          <w:szCs w:val="22"/>
        </w:rPr>
        <w:t>Construction Documents</w:t>
      </w:r>
      <w:r w:rsidR="00BF0658" w:rsidRPr="00791162">
        <w:rPr>
          <w:rFonts w:ascii="Arial" w:hAnsi="Arial" w:cs="Arial"/>
          <w:sz w:val="22"/>
          <w:szCs w:val="22"/>
        </w:rPr>
        <w:t xml:space="preserve"> produced under this Agreement to hold harmless, indemnify the </w:t>
      </w:r>
      <w:r w:rsidR="00F33585" w:rsidRPr="00791162">
        <w:rPr>
          <w:rFonts w:ascii="Arial" w:hAnsi="Arial" w:cs="Arial"/>
          <w:sz w:val="22"/>
          <w:szCs w:val="22"/>
        </w:rPr>
        <w:t>Owner</w:t>
      </w:r>
      <w:r w:rsidR="00BF0658" w:rsidRPr="00791162">
        <w:rPr>
          <w:rFonts w:ascii="Arial" w:hAnsi="Arial" w:cs="Arial"/>
          <w:sz w:val="22"/>
          <w:szCs w:val="22"/>
        </w:rPr>
        <w:t xml:space="preserve"> and the </w:t>
      </w:r>
      <w:r w:rsidR="00782298" w:rsidRPr="00791162">
        <w:rPr>
          <w:rFonts w:ascii="Arial" w:hAnsi="Arial" w:cs="Arial"/>
          <w:sz w:val="22"/>
          <w:szCs w:val="22"/>
        </w:rPr>
        <w:t>Consultant</w:t>
      </w:r>
      <w:r w:rsidR="00BF0658" w:rsidRPr="00791162">
        <w:rPr>
          <w:rFonts w:ascii="Arial" w:hAnsi="Arial" w:cs="Arial"/>
          <w:sz w:val="22"/>
          <w:szCs w:val="22"/>
        </w:rPr>
        <w:t xml:space="preserve">, its  </w:t>
      </w:r>
      <w:r w:rsidR="00782298" w:rsidRPr="00791162">
        <w:rPr>
          <w:rFonts w:ascii="Arial" w:hAnsi="Arial" w:cs="Arial"/>
          <w:sz w:val="22"/>
          <w:szCs w:val="22"/>
        </w:rPr>
        <w:t>Sub</w:t>
      </w:r>
      <w:r w:rsidR="007C56F7" w:rsidRPr="00791162">
        <w:rPr>
          <w:rFonts w:ascii="Arial" w:hAnsi="Arial" w:cs="Arial"/>
          <w:sz w:val="22"/>
          <w:szCs w:val="22"/>
        </w:rPr>
        <w:t>contractors</w:t>
      </w:r>
      <w:r w:rsidR="00782298" w:rsidRPr="00791162">
        <w:rPr>
          <w:rFonts w:ascii="Arial" w:hAnsi="Arial" w:cs="Arial"/>
          <w:sz w:val="22"/>
          <w:szCs w:val="22"/>
        </w:rPr>
        <w:t xml:space="preserve"> </w:t>
      </w:r>
      <w:r w:rsidR="00BF0658" w:rsidRPr="00791162">
        <w:rPr>
          <w:rFonts w:ascii="Arial" w:hAnsi="Arial" w:cs="Arial"/>
          <w:sz w:val="22"/>
          <w:szCs w:val="22"/>
        </w:rPr>
        <w:t xml:space="preserve">and each of their officers, agents and employees from any and all claims, losses, damages or expenses, including reasonable attorney’s fees, arising out of the </w:t>
      </w:r>
      <w:r w:rsidR="003402AD" w:rsidRPr="00791162">
        <w:rPr>
          <w:rFonts w:ascii="Arial" w:hAnsi="Arial" w:cs="Arial"/>
          <w:sz w:val="22"/>
          <w:szCs w:val="22"/>
        </w:rPr>
        <w:t>Constructor</w:t>
      </w:r>
      <w:r w:rsidR="00BF0658" w:rsidRPr="00791162">
        <w:rPr>
          <w:rFonts w:ascii="Arial" w:hAnsi="Arial" w:cs="Arial"/>
          <w:sz w:val="22"/>
          <w:szCs w:val="22"/>
        </w:rPr>
        <w:t xml:space="preserve">’s or Subcontractor’s </w:t>
      </w:r>
      <w:r w:rsidR="00782298" w:rsidRPr="00791162">
        <w:rPr>
          <w:rFonts w:ascii="Arial" w:hAnsi="Arial" w:cs="Arial"/>
          <w:sz w:val="22"/>
          <w:szCs w:val="22"/>
        </w:rPr>
        <w:t xml:space="preserve">wrongful </w:t>
      </w:r>
      <w:r w:rsidR="00BF0658" w:rsidRPr="00791162">
        <w:rPr>
          <w:rFonts w:ascii="Arial" w:hAnsi="Arial" w:cs="Arial"/>
          <w:sz w:val="22"/>
          <w:szCs w:val="22"/>
        </w:rPr>
        <w:t xml:space="preserve">acts, negligent acts, or omissions in the performance of the </w:t>
      </w:r>
      <w:r w:rsidR="00C753E8" w:rsidRPr="00791162">
        <w:rPr>
          <w:rFonts w:ascii="Arial" w:hAnsi="Arial" w:cs="Arial"/>
          <w:sz w:val="22"/>
          <w:szCs w:val="22"/>
        </w:rPr>
        <w:t>W</w:t>
      </w:r>
      <w:r w:rsidR="00BF0658" w:rsidRPr="00791162">
        <w:rPr>
          <w:rFonts w:ascii="Arial" w:hAnsi="Arial" w:cs="Arial"/>
          <w:sz w:val="22"/>
          <w:szCs w:val="22"/>
        </w:rPr>
        <w:t xml:space="preserve">ork described in the </w:t>
      </w:r>
      <w:r w:rsidR="003402AD" w:rsidRPr="00791162">
        <w:rPr>
          <w:rFonts w:ascii="Arial" w:hAnsi="Arial" w:cs="Arial"/>
          <w:sz w:val="22"/>
          <w:szCs w:val="22"/>
        </w:rPr>
        <w:t>Construction Document</w:t>
      </w:r>
      <w:r w:rsidR="00BF0658" w:rsidRPr="00791162">
        <w:rPr>
          <w:rFonts w:ascii="Arial" w:hAnsi="Arial" w:cs="Arial"/>
          <w:sz w:val="22"/>
          <w:szCs w:val="22"/>
        </w:rPr>
        <w:t xml:space="preserve">s, but not including liability that may be due to the intentional acts, </w:t>
      </w:r>
      <w:r w:rsidR="00BF0658" w:rsidRPr="00791162">
        <w:rPr>
          <w:rFonts w:ascii="Arial" w:hAnsi="Arial" w:cs="Arial"/>
          <w:bCs/>
          <w:sz w:val="22"/>
          <w:szCs w:val="22"/>
        </w:rPr>
        <w:t>negligent</w:t>
      </w:r>
      <w:r w:rsidR="00BF0658" w:rsidRPr="00791162">
        <w:rPr>
          <w:rFonts w:ascii="Arial" w:hAnsi="Arial" w:cs="Arial"/>
          <w:sz w:val="22"/>
          <w:szCs w:val="22"/>
        </w:rPr>
        <w:t xml:space="preserve"> acts</w:t>
      </w:r>
      <w:r w:rsidR="00BF0658" w:rsidRPr="00791162">
        <w:rPr>
          <w:rFonts w:ascii="Arial" w:hAnsi="Arial" w:cs="Arial"/>
          <w:bCs/>
          <w:sz w:val="22"/>
          <w:szCs w:val="22"/>
        </w:rPr>
        <w:t>, and omissions</w:t>
      </w:r>
      <w:r w:rsidR="00BF0658" w:rsidRPr="00791162">
        <w:rPr>
          <w:rFonts w:ascii="Arial" w:hAnsi="Arial" w:cs="Arial"/>
          <w:sz w:val="22"/>
          <w:szCs w:val="22"/>
        </w:rPr>
        <w:t xml:space="preserve"> of the </w:t>
      </w:r>
      <w:r w:rsidR="00F33585" w:rsidRPr="00791162">
        <w:rPr>
          <w:rFonts w:ascii="Arial" w:hAnsi="Arial" w:cs="Arial"/>
          <w:sz w:val="22"/>
          <w:szCs w:val="22"/>
        </w:rPr>
        <w:t>Owner</w:t>
      </w:r>
      <w:r w:rsidR="00BF0658" w:rsidRPr="00791162">
        <w:rPr>
          <w:rFonts w:ascii="Arial" w:hAnsi="Arial" w:cs="Arial"/>
          <w:sz w:val="22"/>
          <w:szCs w:val="22"/>
        </w:rPr>
        <w:t xml:space="preserve">, the </w:t>
      </w:r>
      <w:r w:rsidR="007C56F7" w:rsidRPr="00791162">
        <w:rPr>
          <w:rFonts w:ascii="Arial" w:hAnsi="Arial" w:cs="Arial"/>
          <w:sz w:val="22"/>
          <w:szCs w:val="22"/>
        </w:rPr>
        <w:t>Consultant</w:t>
      </w:r>
      <w:r w:rsidR="00BF0658" w:rsidRPr="00791162">
        <w:rPr>
          <w:rFonts w:ascii="Arial" w:hAnsi="Arial" w:cs="Arial"/>
          <w:sz w:val="22"/>
          <w:szCs w:val="22"/>
        </w:rPr>
        <w:t xml:space="preserve">, their </w:t>
      </w:r>
      <w:r w:rsidR="007C56F7" w:rsidRPr="00791162">
        <w:rPr>
          <w:rFonts w:ascii="Arial" w:hAnsi="Arial" w:cs="Arial"/>
          <w:sz w:val="22"/>
          <w:szCs w:val="22"/>
        </w:rPr>
        <w:t>Subcontractors</w:t>
      </w:r>
      <w:r w:rsidR="00BF0658" w:rsidRPr="00791162">
        <w:rPr>
          <w:rFonts w:ascii="Arial" w:hAnsi="Arial" w:cs="Arial"/>
          <w:sz w:val="22"/>
          <w:szCs w:val="22"/>
        </w:rPr>
        <w:t xml:space="preserve"> or their officers, agents and employees.</w:t>
      </w:r>
    </w:p>
    <w:p w:rsidR="00C10048" w:rsidRDefault="00C10048" w:rsidP="005167FE">
      <w:pPr>
        <w:pStyle w:val="ListParagraph"/>
        <w:spacing w:after="0"/>
        <w:rPr>
          <w:rFonts w:ascii="Arial" w:hAnsi="Arial" w:cs="Arial"/>
        </w:rPr>
      </w:pPr>
    </w:p>
    <w:p w:rsidR="00C10048" w:rsidRPr="00791162" w:rsidRDefault="00C10048" w:rsidP="000549CE">
      <w:pPr>
        <w:numPr>
          <w:ilvl w:val="2"/>
          <w:numId w:val="18"/>
        </w:numPr>
        <w:autoSpaceDE w:val="0"/>
        <w:autoSpaceDN w:val="0"/>
        <w:adjustRightInd w:val="0"/>
        <w:ind w:left="1440" w:hanging="720"/>
        <w:jc w:val="both"/>
        <w:rPr>
          <w:rFonts w:ascii="Arial" w:hAnsi="Arial" w:cs="Arial"/>
          <w:sz w:val="22"/>
          <w:szCs w:val="22"/>
        </w:rPr>
      </w:pPr>
      <w:r>
        <w:rPr>
          <w:rFonts w:ascii="Arial" w:hAnsi="Arial" w:cs="Arial"/>
          <w:sz w:val="22"/>
          <w:szCs w:val="22"/>
        </w:rPr>
        <w:t>To the extent permitted by Iowa Code Chapter 669 and Article VII, Section 1 of the Iowa Constitution, the Owner shall indemnify and hold harmless the Consultant, its agents, successors and assigns from and against all claims, damages, losses and expenses, including but not limited to reasonable attorney’s fees, arising out of or resulting from the performance and compliance with the terms and obligations of this Agreement, provided that any such claim, damage, or expense (1) is attributable to bodily injury, sickness, disease or death, or to injury or destruction of tangible property, including loss of use resulting there from, and (2) only to the extent caused by any wrongful or negligent act or omission of the Owner.</w:t>
      </w:r>
    </w:p>
    <w:p w:rsidR="00BF0658" w:rsidRPr="00791162" w:rsidRDefault="00BF0658" w:rsidP="004C2CC6">
      <w:pPr>
        <w:autoSpaceDE w:val="0"/>
        <w:autoSpaceDN w:val="0"/>
        <w:adjustRightInd w:val="0"/>
        <w:jc w:val="both"/>
        <w:rPr>
          <w:rFonts w:ascii="Arial" w:hAnsi="Arial" w:cs="Arial"/>
          <w:sz w:val="22"/>
          <w:szCs w:val="22"/>
        </w:rPr>
      </w:pPr>
    </w:p>
    <w:p w:rsidR="0036057D" w:rsidRPr="00791162" w:rsidRDefault="00E36A80" w:rsidP="004C2CC6">
      <w:pPr>
        <w:numPr>
          <w:ilvl w:val="1"/>
          <w:numId w:val="18"/>
        </w:numPr>
        <w:autoSpaceDE w:val="0"/>
        <w:autoSpaceDN w:val="0"/>
        <w:adjustRightInd w:val="0"/>
        <w:ind w:left="720" w:hanging="720"/>
        <w:jc w:val="both"/>
        <w:rPr>
          <w:rFonts w:ascii="Arial" w:hAnsi="Arial" w:cs="Arial"/>
          <w:sz w:val="22"/>
          <w:szCs w:val="22"/>
        </w:rPr>
      </w:pPr>
      <w:bookmarkStart w:id="5" w:name="_Ref306885782"/>
      <w:r w:rsidRPr="00791162">
        <w:rPr>
          <w:rFonts w:ascii="Arial" w:hAnsi="Arial" w:cs="Arial"/>
          <w:sz w:val="22"/>
          <w:szCs w:val="22"/>
        </w:rPr>
        <w:t xml:space="preserve">     </w:t>
      </w:r>
      <w:r w:rsidR="0036057D" w:rsidRPr="00791162">
        <w:rPr>
          <w:rFonts w:ascii="Arial" w:hAnsi="Arial" w:cs="Arial"/>
          <w:sz w:val="22"/>
          <w:szCs w:val="22"/>
        </w:rPr>
        <w:t>INSURANCE</w:t>
      </w:r>
      <w:bookmarkEnd w:id="5"/>
      <w:r w:rsidR="00C953F5" w:rsidRPr="00791162">
        <w:rPr>
          <w:rFonts w:ascii="Arial" w:hAnsi="Arial" w:cs="Arial"/>
          <w:sz w:val="22"/>
          <w:szCs w:val="22"/>
        </w:rPr>
        <w:t xml:space="preserve"> </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E36A80" w:rsidP="004C2CC6">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Before commencing its Services and as a condition of payment, the </w:t>
      </w:r>
      <w:r w:rsidR="00325A78" w:rsidRPr="00791162">
        <w:rPr>
          <w:rFonts w:ascii="Arial" w:hAnsi="Arial" w:cs="Arial"/>
          <w:sz w:val="22"/>
          <w:szCs w:val="22"/>
        </w:rPr>
        <w:t>Consultant</w:t>
      </w:r>
      <w:r w:rsidR="0036057D" w:rsidRPr="00791162">
        <w:rPr>
          <w:rFonts w:ascii="Arial" w:hAnsi="Arial" w:cs="Arial"/>
          <w:sz w:val="22"/>
          <w:szCs w:val="22"/>
        </w:rPr>
        <w:t xml:space="preserve"> </w:t>
      </w:r>
      <w:r w:rsidR="00FF0E00" w:rsidRPr="00791162">
        <w:rPr>
          <w:rFonts w:ascii="Arial" w:hAnsi="Arial" w:cs="Arial"/>
          <w:sz w:val="22"/>
          <w:szCs w:val="22"/>
        </w:rPr>
        <w:t xml:space="preserve">and its consultants </w:t>
      </w:r>
      <w:r w:rsidR="0036057D" w:rsidRPr="00791162">
        <w:rPr>
          <w:rFonts w:ascii="Arial" w:hAnsi="Arial" w:cs="Arial"/>
          <w:sz w:val="22"/>
          <w:szCs w:val="22"/>
        </w:rPr>
        <w:t xml:space="preserve">shall purchase </w:t>
      </w:r>
      <w:r w:rsidR="00FF0E00" w:rsidRPr="00791162">
        <w:rPr>
          <w:rFonts w:ascii="Arial" w:hAnsi="Arial" w:cs="Arial"/>
          <w:sz w:val="22"/>
          <w:szCs w:val="22"/>
        </w:rPr>
        <w:t xml:space="preserve">all required </w:t>
      </w:r>
      <w:r w:rsidR="0036057D" w:rsidRPr="00791162">
        <w:rPr>
          <w:rFonts w:ascii="Arial" w:hAnsi="Arial" w:cs="Arial"/>
          <w:sz w:val="22"/>
          <w:szCs w:val="22"/>
        </w:rPr>
        <w:t xml:space="preserve">insurance </w:t>
      </w:r>
      <w:r w:rsidR="00FF0E00" w:rsidRPr="00791162">
        <w:rPr>
          <w:rFonts w:ascii="Arial" w:hAnsi="Arial" w:cs="Arial"/>
          <w:sz w:val="22"/>
          <w:szCs w:val="22"/>
        </w:rPr>
        <w:t xml:space="preserve">at the time of the execution of this Agreement and maintain such insurance </w:t>
      </w:r>
      <w:r w:rsidR="000F4B66" w:rsidRPr="00791162">
        <w:rPr>
          <w:rFonts w:ascii="Arial" w:hAnsi="Arial" w:cs="Arial"/>
          <w:sz w:val="22"/>
          <w:szCs w:val="22"/>
        </w:rPr>
        <w:t xml:space="preserve">for the duration of the Project or </w:t>
      </w:r>
      <w:r w:rsidR="00FF0E00" w:rsidRPr="00791162">
        <w:rPr>
          <w:rFonts w:ascii="Arial" w:hAnsi="Arial" w:cs="Arial"/>
          <w:sz w:val="22"/>
          <w:szCs w:val="22"/>
        </w:rPr>
        <w:t xml:space="preserve">to meet </w:t>
      </w:r>
      <w:r w:rsidR="000F4B66" w:rsidRPr="00791162">
        <w:rPr>
          <w:rFonts w:ascii="Arial" w:hAnsi="Arial" w:cs="Arial"/>
          <w:sz w:val="22"/>
          <w:szCs w:val="22"/>
        </w:rPr>
        <w:t>statute of</w:t>
      </w:r>
      <w:r w:rsidR="00FF0E00" w:rsidRPr="00791162">
        <w:rPr>
          <w:rFonts w:ascii="Arial" w:hAnsi="Arial" w:cs="Arial"/>
          <w:sz w:val="22"/>
          <w:szCs w:val="22"/>
        </w:rPr>
        <w:t xml:space="preserve"> limitations</w:t>
      </w:r>
      <w:r w:rsidR="000F4B66" w:rsidRPr="00791162">
        <w:rPr>
          <w:rFonts w:ascii="Arial" w:hAnsi="Arial" w:cs="Arial"/>
          <w:sz w:val="22"/>
          <w:szCs w:val="22"/>
        </w:rPr>
        <w:t xml:space="preserve">, whichever is longer, </w:t>
      </w:r>
      <w:r w:rsidR="0036057D" w:rsidRPr="00791162">
        <w:rPr>
          <w:rFonts w:ascii="Arial" w:hAnsi="Arial" w:cs="Arial"/>
          <w:sz w:val="22"/>
          <w:szCs w:val="22"/>
        </w:rPr>
        <w:t>as will protect it from claims arising out of the performance of its Services under this Agreement.</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90B4B" w:rsidRPr="00791162" w:rsidRDefault="00E36A80" w:rsidP="004C2CC6">
      <w:pPr>
        <w:numPr>
          <w:ilvl w:val="2"/>
          <w:numId w:val="18"/>
        </w:numPr>
        <w:shd w:val="clear" w:color="auto" w:fill="FFFFFF"/>
        <w:suppressAutoHyphens/>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0F4B66" w:rsidRPr="00791162">
        <w:rPr>
          <w:rFonts w:ascii="Arial" w:hAnsi="Arial" w:cs="Arial"/>
          <w:sz w:val="22"/>
          <w:szCs w:val="22"/>
        </w:rPr>
        <w:t xml:space="preserve">The </w:t>
      </w:r>
      <w:r w:rsidR="00325A78" w:rsidRPr="00791162">
        <w:rPr>
          <w:rFonts w:ascii="Arial" w:hAnsi="Arial" w:cs="Arial"/>
          <w:sz w:val="22"/>
          <w:szCs w:val="22"/>
        </w:rPr>
        <w:t>Consultant</w:t>
      </w:r>
      <w:r w:rsidR="000F4B66" w:rsidRPr="00791162">
        <w:rPr>
          <w:rFonts w:ascii="Arial" w:hAnsi="Arial" w:cs="Arial"/>
          <w:sz w:val="22"/>
          <w:szCs w:val="22"/>
        </w:rPr>
        <w:t xml:space="preserve"> shall maintain in effect all insurance coverage required under the subsection</w:t>
      </w:r>
      <w:r w:rsidR="0048129F" w:rsidRPr="00791162">
        <w:rPr>
          <w:rFonts w:ascii="Arial" w:hAnsi="Arial" w:cs="Arial"/>
          <w:sz w:val="22"/>
          <w:szCs w:val="22"/>
        </w:rPr>
        <w:t>s</w:t>
      </w:r>
      <w:r w:rsidR="000F4B66" w:rsidRPr="00791162">
        <w:rPr>
          <w:rFonts w:ascii="Arial" w:hAnsi="Arial" w:cs="Arial"/>
          <w:sz w:val="22"/>
          <w:szCs w:val="22"/>
        </w:rPr>
        <w:t xml:space="preserve"> immediately </w:t>
      </w:r>
      <w:r w:rsidR="00456DAC" w:rsidRPr="00791162">
        <w:rPr>
          <w:rFonts w:ascii="Arial" w:hAnsi="Arial" w:cs="Arial"/>
          <w:sz w:val="22"/>
          <w:szCs w:val="22"/>
        </w:rPr>
        <w:t>below</w:t>
      </w:r>
      <w:r w:rsidR="000F4B66" w:rsidRPr="00791162">
        <w:rPr>
          <w:rFonts w:ascii="Arial" w:hAnsi="Arial" w:cs="Arial"/>
          <w:sz w:val="22"/>
          <w:szCs w:val="22"/>
        </w:rPr>
        <w:t xml:space="preserve"> with insurance companies lawfully authorized </w:t>
      </w:r>
      <w:r w:rsidR="00456DAC" w:rsidRPr="00791162">
        <w:rPr>
          <w:rFonts w:ascii="Arial" w:hAnsi="Arial" w:cs="Arial"/>
          <w:bCs/>
          <w:sz w:val="22"/>
          <w:szCs w:val="22"/>
        </w:rPr>
        <w:t>to do business in the state of Iowa and hold a current financial rating from A. M. Best of no less that A-, financial size VII</w:t>
      </w:r>
      <w:r w:rsidR="0048129F" w:rsidRPr="00791162">
        <w:rPr>
          <w:rFonts w:ascii="Arial" w:hAnsi="Arial" w:cs="Arial"/>
          <w:sz w:val="22"/>
          <w:szCs w:val="22"/>
        </w:rPr>
        <w:t xml:space="preserve">.  Total limit requirements can be met through individual primary policies or in combination with an umbrella or excess policy that follows form of the underlying or primary coverages.  </w:t>
      </w:r>
      <w:r w:rsidR="00FF0E00" w:rsidRPr="00791162">
        <w:rPr>
          <w:rFonts w:ascii="Arial" w:hAnsi="Arial" w:cs="Arial"/>
          <w:sz w:val="22"/>
          <w:szCs w:val="22"/>
        </w:rPr>
        <w:t xml:space="preserve">In addition, the </w:t>
      </w:r>
      <w:r w:rsidR="00325A78" w:rsidRPr="00791162">
        <w:rPr>
          <w:rFonts w:ascii="Arial" w:hAnsi="Arial" w:cs="Arial"/>
          <w:sz w:val="22"/>
          <w:szCs w:val="22"/>
        </w:rPr>
        <w:t>Consultant</w:t>
      </w:r>
      <w:r w:rsidR="00FF0E00" w:rsidRPr="00791162">
        <w:rPr>
          <w:rFonts w:ascii="Arial" w:hAnsi="Arial" w:cs="Arial"/>
          <w:sz w:val="22"/>
          <w:szCs w:val="22"/>
        </w:rPr>
        <w:t xml:space="preserve"> shall require its consultants to maintain insurance limits </w:t>
      </w:r>
      <w:r w:rsidR="006F4CC3" w:rsidRPr="00791162">
        <w:rPr>
          <w:rFonts w:ascii="Arial" w:hAnsi="Arial" w:cs="Arial"/>
          <w:sz w:val="22"/>
          <w:szCs w:val="22"/>
        </w:rPr>
        <w:t xml:space="preserve">and endorsements </w:t>
      </w:r>
      <w:r w:rsidR="00FF0E00" w:rsidRPr="00791162">
        <w:rPr>
          <w:rFonts w:ascii="Arial" w:hAnsi="Arial" w:cs="Arial"/>
          <w:sz w:val="22"/>
          <w:szCs w:val="22"/>
        </w:rPr>
        <w:t>listed below.</w:t>
      </w:r>
      <w:r w:rsidR="00390B4B" w:rsidRPr="00791162">
        <w:rPr>
          <w:rFonts w:ascii="Arial" w:hAnsi="Arial" w:cs="Arial"/>
          <w:sz w:val="22"/>
          <w:szCs w:val="22"/>
        </w:rPr>
        <w:t xml:space="preserve">  </w:t>
      </w:r>
      <w:r w:rsidR="0048129F" w:rsidRPr="00791162">
        <w:rPr>
          <w:rFonts w:ascii="Arial" w:hAnsi="Arial" w:cs="Arial"/>
          <w:sz w:val="22"/>
          <w:szCs w:val="22"/>
        </w:rPr>
        <w:t xml:space="preserve">The below insurance policies, with the exception of Professional and Workers Compensation coverage, shall name three entities, State of Iowa; Board of Regents, State of Iowa; and The University </w:t>
      </w:r>
      <w:r w:rsidR="00390B4B" w:rsidRPr="00791162">
        <w:rPr>
          <w:rFonts w:ascii="Arial" w:hAnsi="Arial" w:cs="Arial"/>
          <w:sz w:val="22"/>
          <w:szCs w:val="22"/>
        </w:rPr>
        <w:t xml:space="preserve">of </w:t>
      </w:r>
      <w:r w:rsidR="009C2EBF">
        <w:rPr>
          <w:rFonts w:ascii="Arial" w:hAnsi="Arial" w:cs="Arial"/>
          <w:sz w:val="22"/>
          <w:szCs w:val="22"/>
        </w:rPr>
        <w:t xml:space="preserve">Northern </w:t>
      </w:r>
      <w:r w:rsidR="00390B4B" w:rsidRPr="00791162">
        <w:rPr>
          <w:rFonts w:ascii="Arial" w:hAnsi="Arial" w:cs="Arial"/>
          <w:sz w:val="22"/>
          <w:szCs w:val="22"/>
        </w:rPr>
        <w:t xml:space="preserve">Iowa as additional insureds.  </w:t>
      </w:r>
      <w:r w:rsidR="0048129F" w:rsidRPr="00791162">
        <w:rPr>
          <w:rFonts w:ascii="Arial" w:hAnsi="Arial" w:cs="Arial"/>
          <w:sz w:val="22"/>
          <w:szCs w:val="22"/>
        </w:rPr>
        <w:t xml:space="preserve">The </w:t>
      </w:r>
      <w:r w:rsidR="00325A78" w:rsidRPr="00791162">
        <w:rPr>
          <w:rFonts w:ascii="Arial" w:hAnsi="Arial" w:cs="Arial"/>
          <w:sz w:val="22"/>
          <w:szCs w:val="22"/>
        </w:rPr>
        <w:t>Consultant</w:t>
      </w:r>
      <w:r w:rsidR="0048129F" w:rsidRPr="00791162">
        <w:rPr>
          <w:rFonts w:ascii="Arial" w:hAnsi="Arial" w:cs="Arial"/>
          <w:bCs/>
          <w:sz w:val="22"/>
          <w:szCs w:val="22"/>
        </w:rPr>
        <w:t xml:space="preserve"> </w:t>
      </w:r>
      <w:r w:rsidR="006F4CC3" w:rsidRPr="00791162">
        <w:rPr>
          <w:rFonts w:ascii="Arial" w:hAnsi="Arial" w:cs="Arial"/>
          <w:bCs/>
          <w:sz w:val="22"/>
          <w:szCs w:val="22"/>
        </w:rPr>
        <w:t xml:space="preserve">and its consultants </w:t>
      </w:r>
      <w:r w:rsidR="0048129F" w:rsidRPr="00791162">
        <w:rPr>
          <w:rFonts w:ascii="Arial" w:hAnsi="Arial" w:cs="Arial"/>
          <w:bCs/>
          <w:sz w:val="22"/>
          <w:szCs w:val="22"/>
        </w:rPr>
        <w:t xml:space="preserve">shall waive subrogation rights against the State of Iowa, and the Board of Regents, State of Iowa, and The University of </w:t>
      </w:r>
      <w:r w:rsidR="009C2EBF">
        <w:rPr>
          <w:rFonts w:ascii="Arial" w:hAnsi="Arial" w:cs="Arial"/>
          <w:bCs/>
          <w:sz w:val="22"/>
          <w:szCs w:val="22"/>
        </w:rPr>
        <w:t xml:space="preserve">Northern </w:t>
      </w:r>
      <w:r w:rsidR="0048129F" w:rsidRPr="00791162">
        <w:rPr>
          <w:rFonts w:ascii="Arial" w:hAnsi="Arial" w:cs="Arial"/>
          <w:bCs/>
          <w:sz w:val="22"/>
          <w:szCs w:val="22"/>
        </w:rPr>
        <w:t>Iowa for any claim paid or payable by any of the below-required insurance policies.</w:t>
      </w:r>
      <w:r w:rsidR="0048129F" w:rsidRPr="00791162">
        <w:rPr>
          <w:rFonts w:ascii="Arial" w:hAnsi="Arial" w:cs="Arial"/>
          <w:sz w:val="22"/>
          <w:szCs w:val="22"/>
        </w:rPr>
        <w:t xml:space="preserve"> Neither the </w:t>
      </w:r>
      <w:r w:rsidR="00F33585" w:rsidRPr="00791162">
        <w:rPr>
          <w:rFonts w:ascii="Arial" w:hAnsi="Arial" w:cs="Arial"/>
          <w:sz w:val="22"/>
          <w:szCs w:val="22"/>
        </w:rPr>
        <w:t>Owner</w:t>
      </w:r>
      <w:r w:rsidR="0048129F" w:rsidRPr="00791162">
        <w:rPr>
          <w:rFonts w:ascii="Arial" w:hAnsi="Arial" w:cs="Arial"/>
          <w:sz w:val="22"/>
          <w:szCs w:val="22"/>
        </w:rPr>
        <w:t xml:space="preserve">, nor any additional insured required to be so named under this Agreement shall participate in any policy deductible or retention for claims.  Any such deductible or retention shall be the sole responsibility of the </w:t>
      </w:r>
      <w:r w:rsidR="00325A78" w:rsidRPr="00791162">
        <w:rPr>
          <w:rFonts w:ascii="Arial" w:hAnsi="Arial" w:cs="Arial"/>
          <w:sz w:val="22"/>
          <w:szCs w:val="22"/>
        </w:rPr>
        <w:t>Consultant</w:t>
      </w:r>
      <w:r w:rsidR="0048129F" w:rsidRPr="00791162">
        <w:rPr>
          <w:rFonts w:ascii="Arial" w:hAnsi="Arial" w:cs="Arial"/>
          <w:sz w:val="22"/>
          <w:szCs w:val="22"/>
        </w:rPr>
        <w:t>.</w:t>
      </w:r>
    </w:p>
    <w:p w:rsidR="007C56F7" w:rsidRPr="00791162" w:rsidRDefault="007C56F7" w:rsidP="004C2CC6">
      <w:pPr>
        <w:shd w:val="clear" w:color="auto" w:fill="FFFFFF"/>
        <w:suppressAutoHyphens/>
        <w:autoSpaceDE w:val="0"/>
        <w:autoSpaceDN w:val="0"/>
        <w:adjustRightInd w:val="0"/>
        <w:ind w:left="1440"/>
        <w:jc w:val="both"/>
        <w:rPr>
          <w:rFonts w:ascii="Arial" w:hAnsi="Arial" w:cs="Arial"/>
          <w:sz w:val="22"/>
          <w:szCs w:val="22"/>
        </w:rPr>
      </w:pPr>
    </w:p>
    <w:p w:rsidR="00325A78" w:rsidRPr="00791162" w:rsidRDefault="0048129F"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lastRenderedPageBreak/>
        <w:t xml:space="preserve">WORKERS' COMPENSATION AND EMPLOYERS' LIABILITY INSURANCE </w:t>
      </w:r>
      <w:r w:rsidR="006F4CC3" w:rsidRPr="00791162">
        <w:rPr>
          <w:rFonts w:ascii="Arial" w:hAnsi="Arial" w:cs="Arial"/>
          <w:sz w:val="22"/>
          <w:szCs w:val="22"/>
        </w:rPr>
        <w:t xml:space="preserve">applicable to cover liability imposed by State statues having jurisdiction over </w:t>
      </w:r>
      <w:r w:rsidR="00325A78" w:rsidRPr="00791162">
        <w:rPr>
          <w:rFonts w:ascii="Arial" w:hAnsi="Arial" w:cs="Arial"/>
          <w:sz w:val="22"/>
          <w:szCs w:val="22"/>
        </w:rPr>
        <w:t>Consultant</w:t>
      </w:r>
      <w:r w:rsidR="006F4CC3" w:rsidRPr="00791162">
        <w:rPr>
          <w:rFonts w:ascii="Arial" w:hAnsi="Arial" w:cs="Arial"/>
          <w:sz w:val="22"/>
          <w:szCs w:val="22"/>
        </w:rPr>
        <w:t xml:space="preserve">’s employees.  </w:t>
      </w:r>
      <w:r w:rsidR="000F4B66" w:rsidRPr="00791162">
        <w:rPr>
          <w:rFonts w:ascii="Arial" w:hAnsi="Arial" w:cs="Arial"/>
          <w:sz w:val="22"/>
          <w:szCs w:val="22"/>
        </w:rPr>
        <w:t xml:space="preserve">Employers' Liability coverage </w:t>
      </w:r>
      <w:r w:rsidR="006F4CC3" w:rsidRPr="00791162">
        <w:rPr>
          <w:rFonts w:ascii="Arial" w:hAnsi="Arial" w:cs="Arial"/>
          <w:sz w:val="22"/>
          <w:szCs w:val="22"/>
        </w:rPr>
        <w:t xml:space="preserve">is required </w:t>
      </w:r>
      <w:r w:rsidR="000F4B66" w:rsidRPr="00791162">
        <w:rPr>
          <w:rFonts w:ascii="Arial" w:hAnsi="Arial" w:cs="Arial"/>
          <w:sz w:val="22"/>
          <w:szCs w:val="22"/>
        </w:rPr>
        <w:t>with at least the following limits of liability:</w:t>
      </w:r>
    </w:p>
    <w:p w:rsidR="00325A78" w:rsidRPr="00791162" w:rsidRDefault="000F4B66" w:rsidP="004C2CC6">
      <w:pPr>
        <w:numPr>
          <w:ilvl w:val="4"/>
          <w:numId w:val="32"/>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5</w:t>
      </w:r>
      <w:r w:rsidR="00456DAC" w:rsidRPr="00791162">
        <w:rPr>
          <w:rFonts w:ascii="Arial" w:hAnsi="Arial" w:cs="Arial"/>
          <w:sz w:val="22"/>
          <w:szCs w:val="22"/>
        </w:rPr>
        <w:t>00,000</w:t>
      </w:r>
      <w:r w:rsidRPr="00791162">
        <w:rPr>
          <w:rFonts w:ascii="Arial" w:hAnsi="Arial" w:cs="Arial"/>
          <w:sz w:val="22"/>
          <w:szCs w:val="22"/>
        </w:rPr>
        <w:t xml:space="preserve"> </w:t>
      </w:r>
      <w:r w:rsidR="006F4CC3" w:rsidRPr="00791162">
        <w:rPr>
          <w:rFonts w:ascii="Arial" w:hAnsi="Arial" w:cs="Arial"/>
          <w:sz w:val="22"/>
          <w:szCs w:val="22"/>
        </w:rPr>
        <w:t>each</w:t>
      </w:r>
      <w:r w:rsidRPr="00791162">
        <w:rPr>
          <w:rFonts w:ascii="Arial" w:hAnsi="Arial" w:cs="Arial"/>
          <w:sz w:val="22"/>
          <w:szCs w:val="22"/>
        </w:rPr>
        <w:t xml:space="preserve"> accident.</w:t>
      </w:r>
    </w:p>
    <w:p w:rsidR="00325A78" w:rsidRPr="00791162" w:rsidRDefault="000F4B66" w:rsidP="004C2CC6">
      <w:pPr>
        <w:numPr>
          <w:ilvl w:val="4"/>
          <w:numId w:val="32"/>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5</w:t>
      </w:r>
      <w:r w:rsidR="00456DAC" w:rsidRPr="00791162">
        <w:rPr>
          <w:rFonts w:ascii="Arial" w:hAnsi="Arial" w:cs="Arial"/>
          <w:sz w:val="22"/>
          <w:szCs w:val="22"/>
        </w:rPr>
        <w:t>00,000</w:t>
      </w:r>
      <w:r w:rsidRPr="00791162">
        <w:rPr>
          <w:rFonts w:ascii="Arial" w:hAnsi="Arial" w:cs="Arial"/>
          <w:sz w:val="22"/>
          <w:szCs w:val="22"/>
        </w:rPr>
        <w:t xml:space="preserve"> disease </w:t>
      </w:r>
      <w:r w:rsidR="006F4CC3" w:rsidRPr="00791162">
        <w:rPr>
          <w:rFonts w:ascii="Arial" w:hAnsi="Arial" w:cs="Arial"/>
          <w:sz w:val="22"/>
          <w:szCs w:val="22"/>
        </w:rPr>
        <w:t>each employee</w:t>
      </w:r>
      <w:r w:rsidRPr="00791162">
        <w:rPr>
          <w:rFonts w:ascii="Arial" w:hAnsi="Arial" w:cs="Arial"/>
          <w:sz w:val="22"/>
          <w:szCs w:val="22"/>
        </w:rPr>
        <w:t>.</w:t>
      </w:r>
    </w:p>
    <w:p w:rsidR="00390B4B" w:rsidRPr="00791162" w:rsidRDefault="000F4B66" w:rsidP="004C2CC6">
      <w:pPr>
        <w:numPr>
          <w:ilvl w:val="4"/>
          <w:numId w:val="32"/>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5</w:t>
      </w:r>
      <w:r w:rsidR="00456DAC" w:rsidRPr="00791162">
        <w:rPr>
          <w:rFonts w:ascii="Arial" w:hAnsi="Arial" w:cs="Arial"/>
          <w:sz w:val="22"/>
          <w:szCs w:val="22"/>
        </w:rPr>
        <w:t>00,000</w:t>
      </w:r>
      <w:r w:rsidRPr="00791162">
        <w:rPr>
          <w:rFonts w:ascii="Arial" w:hAnsi="Arial" w:cs="Arial"/>
          <w:sz w:val="22"/>
          <w:szCs w:val="22"/>
        </w:rPr>
        <w:t xml:space="preserve"> disease </w:t>
      </w:r>
      <w:r w:rsidR="006F4CC3" w:rsidRPr="00791162">
        <w:rPr>
          <w:rFonts w:ascii="Arial" w:hAnsi="Arial" w:cs="Arial"/>
          <w:sz w:val="22"/>
          <w:szCs w:val="22"/>
        </w:rPr>
        <w:t>policy limit</w:t>
      </w:r>
      <w:r w:rsidR="00390B4B" w:rsidRPr="00791162">
        <w:rPr>
          <w:rFonts w:ascii="Arial" w:hAnsi="Arial" w:cs="Arial"/>
          <w:sz w:val="22"/>
          <w:szCs w:val="22"/>
        </w:rPr>
        <w:t>.</w:t>
      </w:r>
    </w:p>
    <w:p w:rsidR="007C56F7" w:rsidRPr="00791162" w:rsidRDefault="007C56F7" w:rsidP="004C2CC6">
      <w:pPr>
        <w:shd w:val="clear" w:color="auto" w:fill="FFFFFF"/>
        <w:suppressAutoHyphens/>
        <w:autoSpaceDE w:val="0"/>
        <w:autoSpaceDN w:val="0"/>
        <w:adjustRightInd w:val="0"/>
        <w:ind w:left="2160"/>
        <w:jc w:val="both"/>
        <w:rPr>
          <w:rFonts w:ascii="Arial" w:hAnsi="Arial" w:cs="Arial"/>
          <w:sz w:val="22"/>
          <w:szCs w:val="22"/>
        </w:rPr>
      </w:pPr>
    </w:p>
    <w:p w:rsidR="00EE66F5" w:rsidRPr="00791162" w:rsidRDefault="0048129F"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COMMERCIAL GENERAL LIABILITY INSURANCE </w:t>
      </w:r>
      <w:r w:rsidR="00456DAC" w:rsidRPr="00791162">
        <w:rPr>
          <w:rFonts w:ascii="Arial" w:hAnsi="Arial" w:cs="Arial"/>
          <w:sz w:val="22"/>
          <w:szCs w:val="22"/>
        </w:rPr>
        <w:t>covering all work and operations under the Agreement</w:t>
      </w:r>
      <w:r w:rsidR="000F4B66" w:rsidRPr="00791162">
        <w:rPr>
          <w:rFonts w:ascii="Arial" w:hAnsi="Arial" w:cs="Arial"/>
          <w:sz w:val="22"/>
          <w:szCs w:val="22"/>
        </w:rPr>
        <w:t xml:space="preserve">, including contractual liability insurance for the liability assumed in Subsection </w:t>
      </w:r>
      <w:r w:rsidR="004D0176">
        <w:rPr>
          <w:rFonts w:ascii="Arial" w:hAnsi="Arial" w:cs="Arial"/>
          <w:sz w:val="22"/>
          <w:szCs w:val="22"/>
        </w:rPr>
        <w:t xml:space="preserve">6.1, </w:t>
      </w:r>
      <w:r w:rsidR="000F4B66" w:rsidRPr="00791162">
        <w:rPr>
          <w:rFonts w:ascii="Arial" w:hAnsi="Arial" w:cs="Arial"/>
          <w:sz w:val="22"/>
          <w:szCs w:val="22"/>
        </w:rPr>
        <w:t>with at least the following limits of liability</w:t>
      </w:r>
      <w:r w:rsidRPr="00791162">
        <w:rPr>
          <w:rFonts w:ascii="Arial" w:hAnsi="Arial" w:cs="Arial"/>
          <w:sz w:val="22"/>
          <w:szCs w:val="22"/>
        </w:rPr>
        <w:t xml:space="preserve"> as a minimum</w:t>
      </w:r>
      <w:r w:rsidR="000F4B66" w:rsidRPr="00791162">
        <w:rPr>
          <w:rFonts w:ascii="Arial" w:hAnsi="Arial" w:cs="Arial"/>
          <w:sz w:val="22"/>
          <w:szCs w:val="22"/>
        </w:rPr>
        <w:t>:</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76A35">
        <w:rPr>
          <w:rFonts w:ascii="Arial" w:hAnsi="Arial" w:cs="Arial"/>
          <w:sz w:val="22"/>
          <w:szCs w:val="22"/>
        </w:rPr>
        <w:t>1</w:t>
      </w:r>
      <w:r w:rsidR="00456DAC" w:rsidRPr="00791162">
        <w:rPr>
          <w:rFonts w:ascii="Arial" w:hAnsi="Arial" w:cs="Arial"/>
          <w:sz w:val="22"/>
          <w:szCs w:val="22"/>
        </w:rPr>
        <w:t>,000,000</w:t>
      </w:r>
      <w:r w:rsidRPr="00791162">
        <w:rPr>
          <w:rFonts w:ascii="Arial" w:hAnsi="Arial" w:cs="Arial"/>
          <w:sz w:val="22"/>
          <w:szCs w:val="22"/>
        </w:rPr>
        <w:t xml:space="preserve"> per occurrence.</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456DAC" w:rsidRPr="00791162">
        <w:rPr>
          <w:rFonts w:ascii="Arial" w:hAnsi="Arial" w:cs="Arial"/>
          <w:sz w:val="22"/>
          <w:szCs w:val="22"/>
        </w:rPr>
        <w:t>2,000,000</w:t>
      </w:r>
      <w:r w:rsidRPr="00791162">
        <w:rPr>
          <w:rFonts w:ascii="Arial" w:hAnsi="Arial" w:cs="Arial"/>
          <w:sz w:val="22"/>
          <w:szCs w:val="22"/>
        </w:rPr>
        <w:t xml:space="preserve"> general aggregate.</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2</w:t>
      </w:r>
      <w:r w:rsidR="0048129F" w:rsidRPr="00791162">
        <w:rPr>
          <w:rFonts w:ascii="Arial" w:hAnsi="Arial" w:cs="Arial"/>
          <w:sz w:val="22"/>
          <w:szCs w:val="22"/>
        </w:rPr>
        <w:t xml:space="preserve">,000,000 </w:t>
      </w:r>
      <w:r w:rsidRPr="00791162">
        <w:rPr>
          <w:rFonts w:ascii="Arial" w:hAnsi="Arial" w:cs="Arial"/>
          <w:sz w:val="22"/>
          <w:szCs w:val="22"/>
        </w:rPr>
        <w:t>products/completed operations aggregate.</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76A35">
        <w:rPr>
          <w:rFonts w:ascii="Arial" w:hAnsi="Arial" w:cs="Arial"/>
          <w:sz w:val="22"/>
          <w:szCs w:val="22"/>
        </w:rPr>
        <w:t>1</w:t>
      </w:r>
      <w:r w:rsidR="0048129F" w:rsidRPr="00791162">
        <w:rPr>
          <w:rFonts w:ascii="Arial" w:hAnsi="Arial" w:cs="Arial"/>
          <w:sz w:val="22"/>
          <w:szCs w:val="22"/>
        </w:rPr>
        <w:t xml:space="preserve">,000,000 </w:t>
      </w:r>
      <w:r w:rsidRPr="00791162">
        <w:rPr>
          <w:rFonts w:ascii="Arial" w:hAnsi="Arial" w:cs="Arial"/>
          <w:sz w:val="22"/>
          <w:szCs w:val="22"/>
        </w:rPr>
        <w:t>personal and advertising injury limit.</w:t>
      </w:r>
      <w:r w:rsidR="007C56F7" w:rsidRPr="00791162">
        <w:rPr>
          <w:rFonts w:ascii="Arial" w:hAnsi="Arial" w:cs="Arial"/>
          <w:sz w:val="22"/>
          <w:szCs w:val="22"/>
        </w:rPr>
        <w:t xml:space="preserve"> </w:t>
      </w:r>
    </w:p>
    <w:p w:rsidR="00390B4B" w:rsidRPr="00791162" w:rsidRDefault="007C56F7" w:rsidP="004C2CC6">
      <w:pPr>
        <w:shd w:val="clear" w:color="auto" w:fill="FFFFFF"/>
        <w:suppressAutoHyphens/>
        <w:autoSpaceDE w:val="0"/>
        <w:autoSpaceDN w:val="0"/>
        <w:adjustRightInd w:val="0"/>
        <w:ind w:left="2160"/>
        <w:jc w:val="both"/>
        <w:rPr>
          <w:rFonts w:ascii="Arial" w:hAnsi="Arial" w:cs="Arial"/>
          <w:sz w:val="22"/>
          <w:szCs w:val="22"/>
        </w:rPr>
      </w:pPr>
      <w:r w:rsidRPr="00791162">
        <w:rPr>
          <w:rFonts w:ascii="Arial" w:hAnsi="Arial" w:cs="Arial"/>
          <w:sz w:val="22"/>
          <w:szCs w:val="22"/>
        </w:rPr>
        <w:t>T</w:t>
      </w:r>
      <w:r w:rsidR="006F4CC3" w:rsidRPr="00791162">
        <w:rPr>
          <w:rFonts w:ascii="Arial" w:hAnsi="Arial" w:cs="Arial"/>
          <w:sz w:val="22"/>
          <w:szCs w:val="22"/>
        </w:rPr>
        <w:t>he General Liability Insurance must be endorsed with additional insured form CG2016 or equivalent.</w:t>
      </w:r>
    </w:p>
    <w:p w:rsidR="007C56F7" w:rsidRPr="00791162" w:rsidRDefault="007C56F7" w:rsidP="004C2CC6">
      <w:pPr>
        <w:shd w:val="clear" w:color="auto" w:fill="FFFFFF"/>
        <w:suppressAutoHyphens/>
        <w:autoSpaceDE w:val="0"/>
        <w:autoSpaceDN w:val="0"/>
        <w:adjustRightInd w:val="0"/>
        <w:jc w:val="both"/>
        <w:rPr>
          <w:rFonts w:ascii="Arial" w:hAnsi="Arial" w:cs="Arial"/>
          <w:sz w:val="22"/>
          <w:szCs w:val="22"/>
        </w:rPr>
      </w:pPr>
    </w:p>
    <w:p w:rsidR="00390B4B" w:rsidRPr="00791162" w:rsidRDefault="0048129F"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COMMERCIAL AUTOMOBILE LIABILITY INSURANCE with a combined single limit for bodily injury and property damage of not less than $1,000,000 with respect to owned, leased, hired, and non-owned vehicles assigned to or used in performance of this </w:t>
      </w:r>
      <w:r w:rsidR="00335A10" w:rsidRPr="00791162">
        <w:rPr>
          <w:rFonts w:ascii="Arial" w:hAnsi="Arial" w:cs="Arial"/>
          <w:sz w:val="22"/>
          <w:szCs w:val="22"/>
        </w:rPr>
        <w:t>A</w:t>
      </w:r>
      <w:r w:rsidRPr="00791162">
        <w:rPr>
          <w:rFonts w:ascii="Arial" w:hAnsi="Arial" w:cs="Arial"/>
          <w:sz w:val="22"/>
          <w:szCs w:val="22"/>
        </w:rPr>
        <w:t>greement.</w:t>
      </w:r>
    </w:p>
    <w:p w:rsidR="007C56F7" w:rsidRPr="00791162" w:rsidRDefault="007C56F7" w:rsidP="004C2CC6">
      <w:pPr>
        <w:shd w:val="clear" w:color="auto" w:fill="FFFFFF"/>
        <w:suppressAutoHyphens/>
        <w:autoSpaceDE w:val="0"/>
        <w:autoSpaceDN w:val="0"/>
        <w:adjustRightInd w:val="0"/>
        <w:ind w:left="2160" w:hanging="720"/>
        <w:jc w:val="both"/>
        <w:rPr>
          <w:rFonts w:ascii="Arial" w:hAnsi="Arial" w:cs="Arial"/>
          <w:sz w:val="22"/>
          <w:szCs w:val="22"/>
        </w:rPr>
      </w:pPr>
    </w:p>
    <w:p w:rsidR="00390B4B" w:rsidRPr="00791162" w:rsidRDefault="00335E19"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UMBRELLA OR EXCESS LIABILITY INSURANCE of no less than $2,000,000 per occurrence providing excess of the General Liability, Automobile Liability and Employers Liability. Insurance coverage must follow form of the underlying or primary coverages.</w:t>
      </w:r>
    </w:p>
    <w:p w:rsidR="007C56F7" w:rsidRPr="00791162" w:rsidRDefault="007C56F7" w:rsidP="004C2CC6">
      <w:pPr>
        <w:shd w:val="clear" w:color="auto" w:fill="FFFFFF"/>
        <w:suppressAutoHyphens/>
        <w:autoSpaceDE w:val="0"/>
        <w:autoSpaceDN w:val="0"/>
        <w:adjustRightInd w:val="0"/>
        <w:ind w:left="2160" w:hanging="720"/>
        <w:jc w:val="both"/>
        <w:rPr>
          <w:rFonts w:ascii="Arial" w:hAnsi="Arial" w:cs="Arial"/>
          <w:sz w:val="22"/>
          <w:szCs w:val="22"/>
        </w:rPr>
      </w:pPr>
    </w:p>
    <w:p w:rsidR="00390B4B" w:rsidRPr="00791162" w:rsidRDefault="00557628"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PROFESSIONAL LIABILITY INSURANCE for claims arising from the negligent performance of services under this Agreement, which shall be either </w:t>
      </w:r>
      <w:r w:rsidR="00F33585" w:rsidRPr="00791162">
        <w:rPr>
          <w:rFonts w:ascii="Arial" w:hAnsi="Arial" w:cs="Arial"/>
          <w:sz w:val="22"/>
          <w:szCs w:val="22"/>
        </w:rPr>
        <w:t>P</w:t>
      </w:r>
      <w:r w:rsidRPr="00791162">
        <w:rPr>
          <w:rFonts w:ascii="Arial" w:hAnsi="Arial" w:cs="Arial"/>
          <w:sz w:val="22"/>
          <w:szCs w:val="22"/>
        </w:rPr>
        <w:t>roject specific coverage written for not less than $2,000,000 per claim. The Professional Liability Insurance requirement can be met through a separate policy specific to this Project or by add</w:t>
      </w:r>
      <w:r w:rsidR="00313961" w:rsidRPr="00791162">
        <w:rPr>
          <w:rFonts w:ascii="Arial" w:hAnsi="Arial" w:cs="Arial"/>
          <w:sz w:val="22"/>
          <w:szCs w:val="22"/>
        </w:rPr>
        <w:t>ing</w:t>
      </w:r>
      <w:r w:rsidRPr="00791162">
        <w:rPr>
          <w:rFonts w:ascii="Arial" w:hAnsi="Arial" w:cs="Arial"/>
          <w:sz w:val="22"/>
          <w:szCs w:val="22"/>
        </w:rPr>
        <w:t xml:space="preserve"> Project Specific coverage to the </w:t>
      </w:r>
      <w:r w:rsidR="00325A78" w:rsidRPr="00791162">
        <w:rPr>
          <w:rFonts w:ascii="Arial" w:hAnsi="Arial" w:cs="Arial"/>
          <w:sz w:val="22"/>
          <w:szCs w:val="22"/>
        </w:rPr>
        <w:t>Consultant</w:t>
      </w:r>
      <w:r w:rsidRPr="00791162">
        <w:rPr>
          <w:rFonts w:ascii="Arial" w:hAnsi="Arial" w:cs="Arial"/>
          <w:sz w:val="22"/>
          <w:szCs w:val="22"/>
        </w:rPr>
        <w:t xml:space="preserve"> firm’s master insurance policy. The Professional Liability Insurance shall contain coverage sufficient to cover all Services performed by the </w:t>
      </w:r>
      <w:r w:rsidR="00325A78" w:rsidRPr="00791162">
        <w:rPr>
          <w:rFonts w:ascii="Arial" w:hAnsi="Arial" w:cs="Arial"/>
          <w:sz w:val="22"/>
          <w:szCs w:val="22"/>
        </w:rPr>
        <w:t>Consultant</w:t>
      </w:r>
      <w:r w:rsidRPr="00791162">
        <w:rPr>
          <w:rFonts w:ascii="Arial" w:hAnsi="Arial" w:cs="Arial"/>
          <w:sz w:val="22"/>
          <w:szCs w:val="22"/>
        </w:rPr>
        <w:t xml:space="preserve"> for this Project.  These requirements shall be continued in effect for the entire term of the </w:t>
      </w:r>
      <w:r w:rsidR="00EA428F" w:rsidRPr="00791162">
        <w:rPr>
          <w:rFonts w:ascii="Arial" w:hAnsi="Arial" w:cs="Arial"/>
          <w:sz w:val="22"/>
          <w:szCs w:val="22"/>
        </w:rPr>
        <w:t>A</w:t>
      </w:r>
      <w:r w:rsidRPr="00791162">
        <w:rPr>
          <w:rFonts w:ascii="Arial" w:hAnsi="Arial" w:cs="Arial"/>
          <w:sz w:val="22"/>
          <w:szCs w:val="22"/>
        </w:rPr>
        <w:t xml:space="preserve">greement plus </w:t>
      </w:r>
      <w:r w:rsidR="00366E2B" w:rsidRPr="00791162">
        <w:rPr>
          <w:rFonts w:ascii="Arial" w:hAnsi="Arial" w:cs="Arial"/>
          <w:sz w:val="22"/>
          <w:szCs w:val="22"/>
        </w:rPr>
        <w:t xml:space="preserve">five </w:t>
      </w:r>
      <w:r w:rsidRPr="00791162">
        <w:rPr>
          <w:rFonts w:ascii="Arial" w:hAnsi="Arial" w:cs="Arial"/>
          <w:sz w:val="22"/>
          <w:szCs w:val="22"/>
        </w:rPr>
        <w:t>(</w:t>
      </w:r>
      <w:r w:rsidR="00366E2B" w:rsidRPr="00791162">
        <w:rPr>
          <w:rFonts w:ascii="Arial" w:hAnsi="Arial" w:cs="Arial"/>
          <w:sz w:val="22"/>
          <w:szCs w:val="22"/>
        </w:rPr>
        <w:t>5</w:t>
      </w:r>
      <w:r w:rsidRPr="00791162">
        <w:rPr>
          <w:rFonts w:ascii="Arial" w:hAnsi="Arial" w:cs="Arial"/>
          <w:sz w:val="22"/>
          <w:szCs w:val="22"/>
        </w:rPr>
        <w:t xml:space="preserve">) years following final payment to the </w:t>
      </w:r>
      <w:r w:rsidR="00325A78" w:rsidRPr="00791162">
        <w:rPr>
          <w:rFonts w:ascii="Arial" w:hAnsi="Arial" w:cs="Arial"/>
          <w:sz w:val="22"/>
          <w:szCs w:val="22"/>
        </w:rPr>
        <w:t>Consultant</w:t>
      </w:r>
      <w:r w:rsidRPr="00791162">
        <w:rPr>
          <w:rFonts w:ascii="Arial" w:hAnsi="Arial" w:cs="Arial"/>
          <w:sz w:val="22"/>
          <w:szCs w:val="22"/>
        </w:rPr>
        <w:t xml:space="preserve">. In the event The </w:t>
      </w:r>
      <w:r w:rsidR="00325A78" w:rsidRPr="00791162">
        <w:rPr>
          <w:rFonts w:ascii="Arial" w:hAnsi="Arial" w:cs="Arial"/>
          <w:sz w:val="22"/>
          <w:szCs w:val="22"/>
        </w:rPr>
        <w:t>Consultant</w:t>
      </w:r>
      <w:r w:rsidRPr="00791162">
        <w:rPr>
          <w:rFonts w:ascii="Arial" w:hAnsi="Arial" w:cs="Arial"/>
          <w:sz w:val="22"/>
          <w:szCs w:val="22"/>
        </w:rPr>
        <w:t xml:space="preserve"> is required to change carriers during the Project or for the required years after the Project, the </w:t>
      </w:r>
      <w:r w:rsidR="00325A78" w:rsidRPr="00791162">
        <w:rPr>
          <w:rFonts w:ascii="Arial" w:hAnsi="Arial" w:cs="Arial"/>
          <w:sz w:val="22"/>
          <w:szCs w:val="22"/>
        </w:rPr>
        <w:t>Consultant</w:t>
      </w:r>
      <w:r w:rsidRPr="00791162">
        <w:rPr>
          <w:rFonts w:ascii="Arial" w:hAnsi="Arial" w:cs="Arial"/>
          <w:sz w:val="22"/>
          <w:szCs w:val="22"/>
        </w:rPr>
        <w:t xml:space="preserve"> must notify the </w:t>
      </w:r>
      <w:r w:rsidR="00F33585" w:rsidRPr="00791162">
        <w:rPr>
          <w:rFonts w:ascii="Arial" w:hAnsi="Arial" w:cs="Arial"/>
          <w:sz w:val="22"/>
          <w:szCs w:val="22"/>
        </w:rPr>
        <w:t>Owner</w:t>
      </w:r>
      <w:r w:rsidRPr="00791162">
        <w:rPr>
          <w:rFonts w:ascii="Arial" w:hAnsi="Arial" w:cs="Arial"/>
          <w:sz w:val="22"/>
          <w:szCs w:val="22"/>
        </w:rPr>
        <w:t xml:space="preserve"> </w:t>
      </w:r>
      <w:r w:rsidR="00366E2B" w:rsidRPr="00791162">
        <w:rPr>
          <w:rFonts w:ascii="Arial" w:hAnsi="Arial" w:cs="Arial"/>
          <w:sz w:val="22"/>
          <w:szCs w:val="22"/>
        </w:rPr>
        <w:t xml:space="preserve">immediately </w:t>
      </w:r>
      <w:r w:rsidRPr="00791162">
        <w:rPr>
          <w:rFonts w:ascii="Arial" w:hAnsi="Arial" w:cs="Arial"/>
          <w:sz w:val="22"/>
          <w:szCs w:val="22"/>
        </w:rPr>
        <w:t>and procure coverage that includes all prior acts for the Project</w:t>
      </w:r>
      <w:r w:rsidR="00C753E8" w:rsidRPr="00791162">
        <w:rPr>
          <w:rFonts w:ascii="Arial" w:hAnsi="Arial" w:cs="Arial"/>
          <w:sz w:val="22"/>
          <w:szCs w:val="22"/>
        </w:rPr>
        <w:t>’s full scope of W</w:t>
      </w:r>
      <w:r w:rsidR="00366E2B" w:rsidRPr="00791162">
        <w:rPr>
          <w:rFonts w:ascii="Arial" w:hAnsi="Arial" w:cs="Arial"/>
          <w:sz w:val="22"/>
          <w:szCs w:val="22"/>
        </w:rPr>
        <w:t>ork</w:t>
      </w:r>
      <w:r w:rsidRPr="00791162">
        <w:rPr>
          <w:rFonts w:ascii="Arial" w:hAnsi="Arial" w:cs="Arial"/>
          <w:sz w:val="22"/>
          <w:szCs w:val="22"/>
        </w:rPr>
        <w:t xml:space="preserve">. The deductible or retention shall be paid by the </w:t>
      </w:r>
      <w:r w:rsidR="00325A78" w:rsidRPr="00791162">
        <w:rPr>
          <w:rFonts w:ascii="Arial" w:hAnsi="Arial" w:cs="Arial"/>
          <w:sz w:val="22"/>
          <w:szCs w:val="22"/>
        </w:rPr>
        <w:t>Consultant</w:t>
      </w:r>
      <w:r w:rsidRPr="00791162">
        <w:rPr>
          <w:rFonts w:ascii="Arial" w:hAnsi="Arial" w:cs="Arial"/>
          <w:sz w:val="22"/>
          <w:szCs w:val="22"/>
        </w:rPr>
        <w:t>.</w:t>
      </w:r>
    </w:p>
    <w:p w:rsidR="007C56F7" w:rsidRPr="00791162" w:rsidRDefault="007C56F7" w:rsidP="004C2CC6">
      <w:pPr>
        <w:shd w:val="clear" w:color="auto" w:fill="FFFFFF"/>
        <w:suppressAutoHyphens/>
        <w:autoSpaceDE w:val="0"/>
        <w:autoSpaceDN w:val="0"/>
        <w:adjustRightInd w:val="0"/>
        <w:ind w:left="2160" w:hanging="720"/>
        <w:jc w:val="both"/>
        <w:rPr>
          <w:rFonts w:ascii="Arial" w:hAnsi="Arial" w:cs="Arial"/>
          <w:sz w:val="22"/>
          <w:szCs w:val="22"/>
        </w:rPr>
      </w:pPr>
    </w:p>
    <w:p w:rsidR="0036057D" w:rsidRPr="00791162" w:rsidRDefault="00335E19"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The </w:t>
      </w:r>
      <w:r w:rsidR="00325A78" w:rsidRPr="00791162">
        <w:rPr>
          <w:rFonts w:ascii="Arial" w:hAnsi="Arial" w:cs="Arial"/>
          <w:sz w:val="22"/>
          <w:szCs w:val="22"/>
        </w:rPr>
        <w:t>Consultant</w:t>
      </w:r>
      <w:r w:rsidRPr="00791162">
        <w:rPr>
          <w:rFonts w:ascii="Arial" w:hAnsi="Arial" w:cs="Arial"/>
          <w:sz w:val="22"/>
          <w:szCs w:val="22"/>
        </w:rPr>
        <w:t xml:space="preserve"> shall furnish to the </w:t>
      </w:r>
      <w:r w:rsidR="00F33585" w:rsidRPr="00791162">
        <w:rPr>
          <w:rFonts w:ascii="Arial" w:hAnsi="Arial" w:cs="Arial"/>
          <w:sz w:val="22"/>
          <w:szCs w:val="22"/>
        </w:rPr>
        <w:t>Owner</w:t>
      </w:r>
      <w:r w:rsidRPr="00791162">
        <w:rPr>
          <w:rFonts w:ascii="Arial" w:hAnsi="Arial" w:cs="Arial"/>
          <w:sz w:val="22"/>
          <w:szCs w:val="22"/>
        </w:rPr>
        <w:t xml:space="preserve"> certificates of insurance evidencing the required coverages</w:t>
      </w:r>
      <w:r w:rsidR="00366E2B" w:rsidRPr="00791162">
        <w:rPr>
          <w:rFonts w:ascii="Arial" w:hAnsi="Arial" w:cs="Arial"/>
          <w:sz w:val="22"/>
          <w:szCs w:val="22"/>
        </w:rPr>
        <w:t xml:space="preserve"> and endorsements</w:t>
      </w:r>
      <w:r w:rsidRPr="00791162">
        <w:rPr>
          <w:rFonts w:ascii="Arial" w:hAnsi="Arial" w:cs="Arial"/>
          <w:sz w:val="22"/>
          <w:szCs w:val="22"/>
        </w:rPr>
        <w:t xml:space="preserve"> listed in this Section </w:t>
      </w:r>
      <w:r w:rsidR="00024CCE" w:rsidRPr="00791162">
        <w:rPr>
          <w:rFonts w:ascii="Arial" w:hAnsi="Arial" w:cs="Arial"/>
          <w:sz w:val="22"/>
          <w:szCs w:val="22"/>
        </w:rPr>
        <w:t>6.2</w:t>
      </w:r>
      <w:r w:rsidRPr="00791162">
        <w:rPr>
          <w:rFonts w:ascii="Arial" w:hAnsi="Arial" w:cs="Arial"/>
          <w:sz w:val="22"/>
          <w:szCs w:val="22"/>
        </w:rPr>
        <w:t>,</w:t>
      </w:r>
      <w:r w:rsidR="00EE66F5" w:rsidRPr="00791162">
        <w:rPr>
          <w:rFonts w:ascii="Arial" w:hAnsi="Arial" w:cs="Arial"/>
          <w:sz w:val="22"/>
          <w:szCs w:val="22"/>
        </w:rPr>
        <w:t xml:space="preserve"> </w:t>
      </w:r>
      <w:r w:rsidRPr="00791162">
        <w:rPr>
          <w:rFonts w:ascii="Arial" w:hAnsi="Arial" w:cs="Arial"/>
          <w:sz w:val="22"/>
          <w:szCs w:val="22"/>
        </w:rPr>
        <w:t xml:space="preserve">and, if requested by the </w:t>
      </w:r>
      <w:r w:rsidR="00F33585" w:rsidRPr="00791162">
        <w:rPr>
          <w:rFonts w:ascii="Arial" w:hAnsi="Arial" w:cs="Arial"/>
          <w:sz w:val="22"/>
          <w:szCs w:val="22"/>
        </w:rPr>
        <w:t>Owner</w:t>
      </w:r>
      <w:r w:rsidRPr="00791162">
        <w:rPr>
          <w:rFonts w:ascii="Arial" w:hAnsi="Arial" w:cs="Arial"/>
          <w:sz w:val="22"/>
          <w:szCs w:val="22"/>
        </w:rPr>
        <w:t xml:space="preserve">, a copy of its Professional Liability policy. No policy shall be cancelled or modified without thirty (30) </w:t>
      </w:r>
      <w:r w:rsidR="00366E2B" w:rsidRPr="00791162">
        <w:rPr>
          <w:rFonts w:ascii="Arial" w:hAnsi="Arial" w:cs="Arial"/>
          <w:sz w:val="22"/>
          <w:szCs w:val="22"/>
        </w:rPr>
        <w:t>D</w:t>
      </w:r>
      <w:r w:rsidRPr="00791162">
        <w:rPr>
          <w:rFonts w:ascii="Arial" w:hAnsi="Arial" w:cs="Arial"/>
          <w:sz w:val="22"/>
          <w:szCs w:val="22"/>
        </w:rPr>
        <w:t xml:space="preserve">ays’ prior written notice to the </w:t>
      </w:r>
      <w:r w:rsidR="00F33585" w:rsidRPr="00791162">
        <w:rPr>
          <w:rFonts w:ascii="Arial" w:hAnsi="Arial" w:cs="Arial"/>
          <w:sz w:val="22"/>
          <w:szCs w:val="22"/>
        </w:rPr>
        <w:t>Owner</w:t>
      </w:r>
      <w:r w:rsidRPr="00791162">
        <w:rPr>
          <w:rFonts w:ascii="Arial" w:hAnsi="Arial" w:cs="Arial"/>
          <w:sz w:val="22"/>
          <w:szCs w:val="22"/>
        </w:rPr>
        <w:t xml:space="preserve">. The </w:t>
      </w:r>
      <w:r w:rsidR="00325A78" w:rsidRPr="00791162">
        <w:rPr>
          <w:rFonts w:ascii="Arial" w:hAnsi="Arial" w:cs="Arial"/>
          <w:sz w:val="22"/>
          <w:szCs w:val="22"/>
        </w:rPr>
        <w:t>Consultant</w:t>
      </w:r>
      <w:r w:rsidRPr="00791162">
        <w:rPr>
          <w:rFonts w:ascii="Arial" w:hAnsi="Arial" w:cs="Arial"/>
          <w:sz w:val="22"/>
          <w:szCs w:val="22"/>
        </w:rPr>
        <w:t xml:space="preserve"> and its Professional </w:t>
      </w:r>
      <w:r w:rsidRPr="00791162">
        <w:rPr>
          <w:rFonts w:ascii="Arial" w:hAnsi="Arial" w:cs="Arial"/>
          <w:sz w:val="22"/>
          <w:szCs w:val="22"/>
        </w:rPr>
        <w:lastRenderedPageBreak/>
        <w:t xml:space="preserve">Liability insurance carrier shall notify the </w:t>
      </w:r>
      <w:r w:rsidR="00F33585" w:rsidRPr="00791162">
        <w:rPr>
          <w:rFonts w:ascii="Arial" w:hAnsi="Arial" w:cs="Arial"/>
          <w:sz w:val="22"/>
          <w:szCs w:val="22"/>
        </w:rPr>
        <w:t>Owner</w:t>
      </w:r>
      <w:r w:rsidRPr="00791162">
        <w:rPr>
          <w:rFonts w:ascii="Arial" w:hAnsi="Arial" w:cs="Arial"/>
          <w:sz w:val="22"/>
          <w:szCs w:val="22"/>
        </w:rPr>
        <w:t xml:space="preserve"> immediately or at least within thirty (30) </w:t>
      </w:r>
      <w:r w:rsidR="00366E2B" w:rsidRPr="00791162">
        <w:rPr>
          <w:rFonts w:ascii="Arial" w:hAnsi="Arial" w:cs="Arial"/>
          <w:sz w:val="22"/>
          <w:szCs w:val="22"/>
        </w:rPr>
        <w:t>D</w:t>
      </w:r>
      <w:r w:rsidRPr="00791162">
        <w:rPr>
          <w:rFonts w:ascii="Arial" w:hAnsi="Arial" w:cs="Arial"/>
          <w:sz w:val="22"/>
          <w:szCs w:val="22"/>
        </w:rPr>
        <w:t xml:space="preserve">ays of any claims made or loss expenses incurred against the Professional Liability policy. The </w:t>
      </w:r>
      <w:r w:rsidR="00F33585" w:rsidRPr="00791162">
        <w:rPr>
          <w:rFonts w:ascii="Arial" w:hAnsi="Arial" w:cs="Arial"/>
          <w:sz w:val="22"/>
          <w:szCs w:val="22"/>
        </w:rPr>
        <w:t>Owner</w:t>
      </w:r>
      <w:r w:rsidRPr="00791162">
        <w:rPr>
          <w:rFonts w:ascii="Arial" w:hAnsi="Arial" w:cs="Arial"/>
          <w:sz w:val="22"/>
          <w:szCs w:val="22"/>
        </w:rPr>
        <w:t xml:space="preserve"> shall have the right to notify directly the </w:t>
      </w:r>
      <w:r w:rsidR="00325A78" w:rsidRPr="00791162">
        <w:rPr>
          <w:rFonts w:ascii="Arial" w:hAnsi="Arial" w:cs="Arial"/>
          <w:sz w:val="22"/>
          <w:szCs w:val="22"/>
        </w:rPr>
        <w:t>Consultant</w:t>
      </w:r>
      <w:r w:rsidRPr="00791162">
        <w:rPr>
          <w:rFonts w:ascii="Arial" w:hAnsi="Arial" w:cs="Arial"/>
          <w:sz w:val="22"/>
          <w:szCs w:val="22"/>
        </w:rPr>
        <w:t xml:space="preserve">'s Professional Liability insurance carrier of a claim against the policy. </w:t>
      </w:r>
    </w:p>
    <w:p w:rsidR="00024CCE" w:rsidRPr="00791162" w:rsidRDefault="00024CCE" w:rsidP="00024CCE">
      <w:pPr>
        <w:shd w:val="clear" w:color="auto" w:fill="FFFFFF"/>
        <w:suppressAutoHyphens/>
        <w:autoSpaceDE w:val="0"/>
        <w:autoSpaceDN w:val="0"/>
        <w:adjustRightInd w:val="0"/>
        <w:jc w:val="both"/>
        <w:rPr>
          <w:rFonts w:ascii="Arial" w:hAnsi="Arial" w:cs="Arial"/>
          <w:sz w:val="22"/>
          <w:szCs w:val="22"/>
        </w:rPr>
      </w:pPr>
    </w:p>
    <w:p w:rsidR="00390B4B" w:rsidRPr="00791162" w:rsidRDefault="00D358C0" w:rsidP="00024CCE">
      <w:pPr>
        <w:numPr>
          <w:ilvl w:val="0"/>
          <w:numId w:val="23"/>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 xml:space="preserve">COMPENSATION AND </w:t>
      </w:r>
      <w:r w:rsidR="006F547C" w:rsidRPr="00791162">
        <w:rPr>
          <w:rFonts w:ascii="Arial" w:hAnsi="Arial" w:cs="Arial"/>
          <w:b/>
          <w:bCs/>
          <w:sz w:val="22"/>
          <w:szCs w:val="22"/>
        </w:rPr>
        <w:t>PAYMENTS</w:t>
      </w:r>
    </w:p>
    <w:p w:rsidR="007C56F7" w:rsidRPr="00791162" w:rsidRDefault="007C56F7" w:rsidP="004C2CC6">
      <w:pPr>
        <w:autoSpaceDE w:val="0"/>
        <w:autoSpaceDN w:val="0"/>
        <w:adjustRightInd w:val="0"/>
        <w:jc w:val="both"/>
        <w:rPr>
          <w:rFonts w:ascii="Arial" w:hAnsi="Arial" w:cs="Arial"/>
          <w:b/>
          <w:bCs/>
          <w:sz w:val="22"/>
          <w:szCs w:val="22"/>
        </w:rPr>
      </w:pPr>
    </w:p>
    <w:p w:rsidR="00D358C0" w:rsidRPr="00791162" w:rsidRDefault="002343D2" w:rsidP="004C2CC6">
      <w:pPr>
        <w:numPr>
          <w:ilvl w:val="1"/>
          <w:numId w:val="29"/>
        </w:numPr>
        <w:autoSpaceDE w:val="0"/>
        <w:autoSpaceDN w:val="0"/>
        <w:adjustRightInd w:val="0"/>
        <w:ind w:left="720" w:hanging="720"/>
        <w:jc w:val="both"/>
        <w:rPr>
          <w:rFonts w:ascii="Arial" w:hAnsi="Arial" w:cs="Arial"/>
          <w:bCs/>
          <w:sz w:val="22"/>
          <w:szCs w:val="22"/>
        </w:rPr>
      </w:pPr>
      <w:r w:rsidRPr="00791162">
        <w:rPr>
          <w:rFonts w:ascii="Arial" w:hAnsi="Arial" w:cs="Arial"/>
          <w:b/>
          <w:bCs/>
          <w:sz w:val="22"/>
          <w:szCs w:val="22"/>
        </w:rPr>
        <w:t xml:space="preserve">     </w:t>
      </w:r>
      <w:r w:rsidR="000549CE" w:rsidRPr="00791162">
        <w:rPr>
          <w:rFonts w:ascii="Arial" w:hAnsi="Arial" w:cs="Arial"/>
          <w:b/>
          <w:bCs/>
          <w:sz w:val="22"/>
          <w:szCs w:val="22"/>
        </w:rPr>
        <w:t xml:space="preserve"> </w:t>
      </w:r>
      <w:r w:rsidR="00D358C0" w:rsidRPr="00791162">
        <w:rPr>
          <w:rFonts w:ascii="Arial" w:hAnsi="Arial" w:cs="Arial"/>
          <w:bCs/>
          <w:sz w:val="22"/>
          <w:szCs w:val="22"/>
        </w:rPr>
        <w:t>COMPENSATION FOR SERVICES</w:t>
      </w:r>
    </w:p>
    <w:p w:rsidR="00D358C0" w:rsidRPr="00791162" w:rsidRDefault="00D358C0" w:rsidP="004C2CC6">
      <w:pPr>
        <w:autoSpaceDE w:val="0"/>
        <w:autoSpaceDN w:val="0"/>
        <w:adjustRightInd w:val="0"/>
        <w:ind w:left="720"/>
        <w:jc w:val="both"/>
        <w:rPr>
          <w:rFonts w:ascii="Arial" w:hAnsi="Arial" w:cs="Arial"/>
          <w:b/>
          <w:bCs/>
          <w:sz w:val="22"/>
          <w:szCs w:val="22"/>
        </w:rPr>
      </w:pPr>
    </w:p>
    <w:p w:rsidR="00390B4B" w:rsidRPr="00791162" w:rsidRDefault="000549CE" w:rsidP="000549CE">
      <w:pPr>
        <w:numPr>
          <w:ilvl w:val="2"/>
          <w:numId w:val="34"/>
        </w:numPr>
        <w:autoSpaceDE w:val="0"/>
        <w:autoSpaceDN w:val="0"/>
        <w:adjustRightInd w:val="0"/>
        <w:ind w:left="1440" w:hanging="720"/>
        <w:jc w:val="both"/>
        <w:rPr>
          <w:rFonts w:ascii="Arial" w:hAnsi="Arial" w:cs="Arial"/>
          <w:b/>
          <w:bCs/>
          <w:sz w:val="22"/>
          <w:szCs w:val="22"/>
        </w:rPr>
      </w:pPr>
      <w:r w:rsidRPr="00791162">
        <w:rPr>
          <w:rFonts w:ascii="Arial" w:hAnsi="Arial" w:cs="Arial"/>
          <w:bCs/>
          <w:sz w:val="22"/>
          <w:szCs w:val="22"/>
        </w:rPr>
        <w:t xml:space="preserve">   </w:t>
      </w:r>
      <w:r w:rsidR="000F5230" w:rsidRPr="00791162">
        <w:rPr>
          <w:rFonts w:ascii="Arial" w:hAnsi="Arial" w:cs="Arial"/>
          <w:bCs/>
          <w:sz w:val="22"/>
          <w:szCs w:val="22"/>
        </w:rPr>
        <w:t xml:space="preserve">Compensation for Services as described </w:t>
      </w:r>
      <w:r w:rsidR="00F874A2" w:rsidRPr="00791162">
        <w:rPr>
          <w:rFonts w:ascii="Arial" w:hAnsi="Arial" w:cs="Arial"/>
          <w:bCs/>
          <w:sz w:val="22"/>
          <w:szCs w:val="22"/>
        </w:rPr>
        <w:t xml:space="preserve">in Section 3.1 </w:t>
      </w:r>
      <w:r w:rsidR="000F5230" w:rsidRPr="00791162">
        <w:rPr>
          <w:rFonts w:ascii="Arial" w:hAnsi="Arial" w:cs="Arial"/>
          <w:bCs/>
          <w:sz w:val="22"/>
          <w:szCs w:val="22"/>
        </w:rPr>
        <w:t>shall be as set forth in Article 11.</w:t>
      </w:r>
      <w:r w:rsidR="006F547C" w:rsidRPr="00791162">
        <w:rPr>
          <w:rFonts w:ascii="Arial" w:hAnsi="Arial" w:cs="Arial"/>
          <w:sz w:val="22"/>
          <w:szCs w:val="22"/>
        </w:rPr>
        <w:t xml:space="preserve">  </w:t>
      </w:r>
    </w:p>
    <w:p w:rsidR="00390B4B" w:rsidRPr="00791162" w:rsidRDefault="00390B4B" w:rsidP="004C2CC6">
      <w:pPr>
        <w:autoSpaceDE w:val="0"/>
        <w:autoSpaceDN w:val="0"/>
        <w:adjustRightInd w:val="0"/>
        <w:jc w:val="both"/>
        <w:rPr>
          <w:rFonts w:ascii="Arial" w:hAnsi="Arial" w:cs="Arial"/>
          <w:b/>
          <w:bCs/>
          <w:sz w:val="22"/>
          <w:szCs w:val="22"/>
        </w:rPr>
      </w:pPr>
    </w:p>
    <w:p w:rsidR="00F874A2" w:rsidRPr="00791162" w:rsidRDefault="002343D2" w:rsidP="004C2CC6">
      <w:pPr>
        <w:numPr>
          <w:ilvl w:val="1"/>
          <w:numId w:val="34"/>
        </w:numPr>
        <w:autoSpaceDE w:val="0"/>
        <w:autoSpaceDN w:val="0"/>
        <w:adjustRightInd w:val="0"/>
        <w:ind w:left="720" w:hanging="720"/>
        <w:jc w:val="both"/>
        <w:rPr>
          <w:rFonts w:ascii="Arial" w:hAnsi="Arial" w:cs="Arial"/>
          <w:b/>
          <w:bCs/>
          <w:sz w:val="22"/>
          <w:szCs w:val="22"/>
        </w:rPr>
      </w:pPr>
      <w:r w:rsidRPr="00791162">
        <w:rPr>
          <w:rFonts w:ascii="Arial" w:hAnsi="Arial" w:cs="Arial"/>
          <w:sz w:val="22"/>
          <w:szCs w:val="22"/>
        </w:rPr>
        <w:t xml:space="preserve">     </w:t>
      </w:r>
      <w:r w:rsidR="000549CE" w:rsidRPr="00791162">
        <w:rPr>
          <w:rFonts w:ascii="Arial" w:hAnsi="Arial" w:cs="Arial"/>
          <w:sz w:val="22"/>
          <w:szCs w:val="22"/>
        </w:rPr>
        <w:t xml:space="preserve"> </w:t>
      </w:r>
      <w:r w:rsidR="00F874A2" w:rsidRPr="00791162">
        <w:rPr>
          <w:rFonts w:ascii="Arial" w:hAnsi="Arial" w:cs="Arial"/>
          <w:sz w:val="22"/>
          <w:szCs w:val="22"/>
        </w:rPr>
        <w:t>ADDITIONAL SERVICES AND REIMURSABLE EXPENSES</w:t>
      </w:r>
    </w:p>
    <w:p w:rsidR="00F874A2" w:rsidRPr="00791162" w:rsidRDefault="00F874A2" w:rsidP="004C2CC6">
      <w:pPr>
        <w:autoSpaceDE w:val="0"/>
        <w:autoSpaceDN w:val="0"/>
        <w:adjustRightInd w:val="0"/>
        <w:ind w:left="720"/>
        <w:jc w:val="both"/>
        <w:rPr>
          <w:rFonts w:ascii="Arial" w:hAnsi="Arial" w:cs="Arial"/>
          <w:b/>
          <w:bCs/>
          <w:sz w:val="22"/>
          <w:szCs w:val="22"/>
        </w:rPr>
      </w:pPr>
    </w:p>
    <w:p w:rsidR="00F874A2" w:rsidRPr="00791162" w:rsidRDefault="000549CE" w:rsidP="000549CE">
      <w:pPr>
        <w:numPr>
          <w:ilvl w:val="2"/>
          <w:numId w:val="34"/>
        </w:numPr>
        <w:autoSpaceDE w:val="0"/>
        <w:autoSpaceDN w:val="0"/>
        <w:adjustRightInd w:val="0"/>
        <w:ind w:left="1440" w:hanging="720"/>
        <w:jc w:val="both"/>
        <w:rPr>
          <w:rFonts w:ascii="Arial" w:hAnsi="Arial" w:cs="Arial"/>
          <w:b/>
          <w:bCs/>
          <w:sz w:val="22"/>
          <w:szCs w:val="22"/>
        </w:rPr>
      </w:pPr>
      <w:r w:rsidRPr="00791162">
        <w:rPr>
          <w:rFonts w:ascii="Arial" w:hAnsi="Arial" w:cs="Arial"/>
          <w:sz w:val="22"/>
          <w:szCs w:val="22"/>
        </w:rPr>
        <w:t xml:space="preserve">   </w:t>
      </w:r>
      <w:r w:rsidR="00F874A2" w:rsidRPr="00791162">
        <w:rPr>
          <w:rFonts w:ascii="Arial" w:hAnsi="Arial" w:cs="Arial"/>
          <w:sz w:val="22"/>
          <w:szCs w:val="22"/>
        </w:rPr>
        <w:t>For Additional Services as described in Section 3.18, compensation shall be stipulated at the time of occurrence.</w:t>
      </w:r>
    </w:p>
    <w:p w:rsidR="00F874A2" w:rsidRPr="00791162" w:rsidRDefault="00F874A2" w:rsidP="000549CE">
      <w:pPr>
        <w:autoSpaceDE w:val="0"/>
        <w:autoSpaceDN w:val="0"/>
        <w:adjustRightInd w:val="0"/>
        <w:ind w:left="1440" w:hanging="720"/>
        <w:jc w:val="both"/>
        <w:rPr>
          <w:rFonts w:ascii="Arial" w:hAnsi="Arial" w:cs="Arial"/>
          <w:b/>
          <w:bCs/>
          <w:sz w:val="22"/>
          <w:szCs w:val="22"/>
        </w:rPr>
      </w:pPr>
    </w:p>
    <w:p w:rsidR="00390B4B" w:rsidRPr="00791162" w:rsidRDefault="000549CE" w:rsidP="004C2CC6">
      <w:pPr>
        <w:numPr>
          <w:ilvl w:val="1"/>
          <w:numId w:val="34"/>
        </w:numPr>
        <w:autoSpaceDE w:val="0"/>
        <w:autoSpaceDN w:val="0"/>
        <w:adjustRightInd w:val="0"/>
        <w:ind w:left="720" w:hanging="720"/>
        <w:jc w:val="both"/>
        <w:rPr>
          <w:rFonts w:ascii="Arial" w:hAnsi="Arial" w:cs="Arial"/>
          <w:b/>
          <w:bCs/>
          <w:sz w:val="22"/>
          <w:szCs w:val="22"/>
        </w:rPr>
      </w:pPr>
      <w:r w:rsidRPr="00791162">
        <w:rPr>
          <w:rFonts w:ascii="Arial" w:hAnsi="Arial" w:cs="Arial"/>
          <w:sz w:val="22"/>
          <w:szCs w:val="22"/>
        </w:rPr>
        <w:t xml:space="preserve">     </w:t>
      </w:r>
      <w:r w:rsidR="006F547C" w:rsidRPr="00791162">
        <w:rPr>
          <w:rFonts w:ascii="Arial" w:hAnsi="Arial" w:cs="Arial"/>
          <w:sz w:val="22"/>
          <w:szCs w:val="22"/>
        </w:rPr>
        <w:t>PAYMENTS</w:t>
      </w:r>
    </w:p>
    <w:p w:rsidR="00B808CD" w:rsidRPr="00791162" w:rsidRDefault="00B808CD" w:rsidP="004C2CC6">
      <w:pPr>
        <w:rPr>
          <w:rFonts w:ascii="Arial" w:hAnsi="Arial" w:cs="Arial"/>
          <w:b/>
          <w:bCs/>
          <w:sz w:val="22"/>
          <w:szCs w:val="22"/>
        </w:rPr>
      </w:pPr>
    </w:p>
    <w:p w:rsidR="00B808CD" w:rsidRPr="00791162" w:rsidRDefault="00B808CD"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b/>
          <w:bCs/>
          <w:sz w:val="22"/>
          <w:szCs w:val="22"/>
        </w:rPr>
        <w:t xml:space="preserve">  </w:t>
      </w:r>
      <w:r w:rsidRPr="00791162">
        <w:rPr>
          <w:rFonts w:ascii="Arial" w:hAnsi="Arial" w:cs="Arial"/>
          <w:bCs/>
          <w:sz w:val="22"/>
          <w:szCs w:val="22"/>
        </w:rPr>
        <w:t xml:space="preserve">The Consultant </w:t>
      </w:r>
      <w:r w:rsidR="006F547C" w:rsidRPr="00791162">
        <w:rPr>
          <w:rFonts w:ascii="Arial" w:hAnsi="Arial" w:cs="Arial"/>
          <w:sz w:val="22"/>
          <w:szCs w:val="22"/>
        </w:rPr>
        <w:t xml:space="preserve">shall submit to the Owner for its approval monthly applications for payment for Services, if any, with reasonable supporting detail. The Owner shall pay approved amounts no later than thirty (30) Days after the </w:t>
      </w:r>
      <w:r w:rsidR="002343D2" w:rsidRPr="00791162">
        <w:rPr>
          <w:rFonts w:ascii="Arial" w:hAnsi="Arial" w:cs="Arial"/>
          <w:sz w:val="22"/>
          <w:szCs w:val="22"/>
        </w:rPr>
        <w:t>Consultant</w:t>
      </w:r>
      <w:r w:rsidR="006F547C" w:rsidRPr="00791162">
        <w:rPr>
          <w:rFonts w:ascii="Arial" w:hAnsi="Arial" w:cs="Arial"/>
          <w:sz w:val="22"/>
          <w:szCs w:val="22"/>
        </w:rPr>
        <w:t xml:space="preserve"> has submitted its applications for payment. No matter how compute</w:t>
      </w:r>
      <w:r w:rsidR="00D358C0" w:rsidRPr="00791162">
        <w:rPr>
          <w:rFonts w:ascii="Arial" w:hAnsi="Arial" w:cs="Arial"/>
          <w:sz w:val="22"/>
          <w:szCs w:val="22"/>
        </w:rPr>
        <w:t>d</w:t>
      </w:r>
      <w:r w:rsidRPr="00791162">
        <w:rPr>
          <w:rFonts w:ascii="Arial" w:hAnsi="Arial" w:cs="Arial"/>
          <w:sz w:val="22"/>
          <w:szCs w:val="22"/>
        </w:rPr>
        <w:t xml:space="preserve"> payments for </w:t>
      </w:r>
      <w:r w:rsidR="006F547C" w:rsidRPr="00791162">
        <w:rPr>
          <w:rFonts w:ascii="Arial" w:hAnsi="Arial" w:cs="Arial"/>
          <w:sz w:val="22"/>
          <w:szCs w:val="22"/>
        </w:rPr>
        <w:t xml:space="preserve">Services shall not exceed the amounts identified in </w:t>
      </w:r>
      <w:r w:rsidR="00EE66F5" w:rsidRPr="00791162">
        <w:rPr>
          <w:rFonts w:ascii="Arial" w:hAnsi="Arial" w:cs="Arial"/>
          <w:sz w:val="22"/>
          <w:szCs w:val="22"/>
        </w:rPr>
        <w:t>Article</w:t>
      </w:r>
      <w:r w:rsidR="006F547C" w:rsidRPr="00791162">
        <w:rPr>
          <w:rFonts w:ascii="Arial" w:hAnsi="Arial" w:cs="Arial"/>
          <w:sz w:val="22"/>
          <w:szCs w:val="22"/>
        </w:rPr>
        <w:t xml:space="preserve"> 11 for Services.</w:t>
      </w:r>
    </w:p>
    <w:p w:rsidR="00EE66F5" w:rsidRPr="00791162" w:rsidRDefault="00EE66F5" w:rsidP="004C2CC6">
      <w:pPr>
        <w:autoSpaceDE w:val="0"/>
        <w:autoSpaceDN w:val="0"/>
        <w:adjustRightInd w:val="0"/>
        <w:ind w:left="1440"/>
        <w:jc w:val="both"/>
        <w:rPr>
          <w:rFonts w:ascii="Arial" w:hAnsi="Arial" w:cs="Arial"/>
          <w:sz w:val="22"/>
          <w:szCs w:val="22"/>
        </w:rPr>
      </w:pPr>
    </w:p>
    <w:p w:rsidR="006F547C" w:rsidRPr="00791162" w:rsidRDefault="00B808CD"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Preparation</w:t>
      </w:r>
      <w:r w:rsidR="006F547C" w:rsidRPr="00791162">
        <w:rPr>
          <w:rFonts w:ascii="Arial" w:hAnsi="Arial" w:cs="Arial"/>
          <w:sz w:val="22"/>
          <w:szCs w:val="22"/>
        </w:rPr>
        <w:t xml:space="preserve"> of Invoices.  Invoices for Services shall be prepared in accordance with the Owner’s standard invoice and shall be accompanied with documentation for services.  Upon receipt of payment from the Owner, the </w:t>
      </w:r>
      <w:r w:rsidR="002343D2" w:rsidRPr="00791162">
        <w:rPr>
          <w:rFonts w:ascii="Arial" w:hAnsi="Arial" w:cs="Arial"/>
          <w:sz w:val="22"/>
          <w:szCs w:val="22"/>
        </w:rPr>
        <w:t>Consultant</w:t>
      </w:r>
      <w:r w:rsidR="006F547C" w:rsidRPr="00791162">
        <w:rPr>
          <w:rFonts w:ascii="Arial" w:hAnsi="Arial" w:cs="Arial"/>
          <w:sz w:val="22"/>
          <w:szCs w:val="22"/>
        </w:rPr>
        <w:t xml:space="preserve"> shall promptly make</w:t>
      </w:r>
      <w:r w:rsidRPr="00791162">
        <w:rPr>
          <w:rFonts w:ascii="Arial" w:hAnsi="Arial" w:cs="Arial"/>
          <w:sz w:val="22"/>
          <w:szCs w:val="22"/>
        </w:rPr>
        <w:t xml:space="preserve"> payment to Its Subcontractors</w:t>
      </w:r>
      <w:r w:rsidR="006F547C" w:rsidRPr="00791162">
        <w:rPr>
          <w:rFonts w:ascii="Arial" w:hAnsi="Arial" w:cs="Arial"/>
          <w:sz w:val="22"/>
          <w:szCs w:val="22"/>
        </w:rPr>
        <w:t xml:space="preserve"> as appropriate.</w:t>
      </w:r>
    </w:p>
    <w:p w:rsidR="00EE66F5" w:rsidRPr="00791162" w:rsidRDefault="00EE66F5" w:rsidP="004C2CC6">
      <w:pPr>
        <w:autoSpaceDE w:val="0"/>
        <w:autoSpaceDN w:val="0"/>
        <w:adjustRightInd w:val="0"/>
        <w:jc w:val="both"/>
        <w:rPr>
          <w:rFonts w:ascii="Arial" w:hAnsi="Arial" w:cs="Arial"/>
          <w:sz w:val="22"/>
          <w:szCs w:val="22"/>
        </w:rPr>
      </w:pPr>
    </w:p>
    <w:p w:rsidR="00C10048" w:rsidRPr="00C10048" w:rsidRDefault="00D91FEE" w:rsidP="00C10048">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Acceptance o</w:t>
      </w:r>
      <w:r w:rsidR="006F547C" w:rsidRPr="00791162">
        <w:rPr>
          <w:rFonts w:ascii="Arial" w:hAnsi="Arial" w:cs="Arial"/>
          <w:sz w:val="22"/>
          <w:szCs w:val="22"/>
        </w:rPr>
        <w:t xml:space="preserve">f final payment shall constitute a waiver of all claims by the </w:t>
      </w:r>
      <w:r w:rsidR="002343D2" w:rsidRPr="00791162">
        <w:rPr>
          <w:rFonts w:ascii="Arial" w:hAnsi="Arial" w:cs="Arial"/>
          <w:sz w:val="22"/>
          <w:szCs w:val="22"/>
        </w:rPr>
        <w:t>Consultant</w:t>
      </w:r>
      <w:r w:rsidR="006F547C" w:rsidRPr="00791162">
        <w:rPr>
          <w:rFonts w:ascii="Arial" w:hAnsi="Arial" w:cs="Arial"/>
          <w:sz w:val="22"/>
          <w:szCs w:val="22"/>
        </w:rPr>
        <w:t xml:space="preserve"> and Its </w:t>
      </w:r>
      <w:r w:rsidRPr="00791162">
        <w:rPr>
          <w:rFonts w:ascii="Arial" w:hAnsi="Arial" w:cs="Arial"/>
          <w:sz w:val="22"/>
          <w:szCs w:val="22"/>
        </w:rPr>
        <w:t>Subcontractors</w:t>
      </w:r>
      <w:r w:rsidR="006F547C" w:rsidRPr="00791162">
        <w:rPr>
          <w:rFonts w:ascii="Arial" w:hAnsi="Arial" w:cs="Arial"/>
          <w:sz w:val="22"/>
          <w:szCs w:val="22"/>
        </w:rPr>
        <w:t xml:space="preserve"> for compensation for its Services.</w:t>
      </w:r>
    </w:p>
    <w:p w:rsidR="00D91FEE" w:rsidRPr="00791162" w:rsidRDefault="00D91FEE" w:rsidP="004C2CC6">
      <w:pPr>
        <w:autoSpaceDE w:val="0"/>
        <w:autoSpaceDN w:val="0"/>
        <w:adjustRightInd w:val="0"/>
        <w:ind w:left="1440"/>
        <w:jc w:val="both"/>
        <w:rPr>
          <w:rFonts w:ascii="Arial" w:hAnsi="Arial" w:cs="Arial"/>
          <w:sz w:val="22"/>
          <w:szCs w:val="22"/>
        </w:rPr>
      </w:pPr>
    </w:p>
    <w:p w:rsidR="006F547C" w:rsidRPr="00791162" w:rsidRDefault="00D91FEE"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Should</w:t>
      </w:r>
      <w:r w:rsidR="006F547C" w:rsidRPr="00791162">
        <w:rPr>
          <w:rFonts w:ascii="Arial" w:hAnsi="Arial" w:cs="Arial"/>
          <w:sz w:val="22"/>
          <w:szCs w:val="22"/>
        </w:rPr>
        <w:t xml:space="preserve"> there be any claim or obligation asserted before or after final payment is made that arises from the </w:t>
      </w:r>
      <w:r w:rsidR="002343D2" w:rsidRPr="00791162">
        <w:rPr>
          <w:rFonts w:ascii="Arial" w:hAnsi="Arial" w:cs="Arial"/>
          <w:sz w:val="22"/>
          <w:szCs w:val="22"/>
        </w:rPr>
        <w:t>Consultant</w:t>
      </w:r>
      <w:r w:rsidR="006F547C" w:rsidRPr="00791162">
        <w:rPr>
          <w:rFonts w:ascii="Arial" w:hAnsi="Arial" w:cs="Arial"/>
          <w:sz w:val="22"/>
          <w:szCs w:val="22"/>
        </w:rPr>
        <w:t xml:space="preserve">'s Services, the </w:t>
      </w:r>
      <w:r w:rsidR="002343D2" w:rsidRPr="00791162">
        <w:rPr>
          <w:rFonts w:ascii="Arial" w:hAnsi="Arial" w:cs="Arial"/>
          <w:sz w:val="22"/>
          <w:szCs w:val="22"/>
        </w:rPr>
        <w:t>Consultant</w:t>
      </w:r>
      <w:r w:rsidR="006F547C" w:rsidRPr="00791162">
        <w:rPr>
          <w:rFonts w:ascii="Arial" w:hAnsi="Arial" w:cs="Arial"/>
          <w:sz w:val="22"/>
          <w:szCs w:val="22"/>
        </w:rPr>
        <w:t xml:space="preserve"> shall reimburse the Owner for any costs and expenses, including attorneys' fees, costs, and expenses, incurred by the Owner in satisfying</w:t>
      </w:r>
      <w:r w:rsidR="00D358C0" w:rsidRPr="00791162">
        <w:rPr>
          <w:rFonts w:ascii="Arial" w:hAnsi="Arial" w:cs="Arial"/>
          <w:sz w:val="22"/>
          <w:szCs w:val="22"/>
        </w:rPr>
        <w:t xml:space="preserve"> or</w:t>
      </w:r>
      <w:r w:rsidR="006F547C" w:rsidRPr="00791162">
        <w:rPr>
          <w:rFonts w:ascii="Arial" w:hAnsi="Arial" w:cs="Arial"/>
          <w:sz w:val="22"/>
          <w:szCs w:val="22"/>
        </w:rPr>
        <w:t xml:space="preserve"> discharging any such claim or obligation, including any action brought or judgment recovered.</w:t>
      </w:r>
    </w:p>
    <w:p w:rsidR="00D91FEE" w:rsidRPr="00791162" w:rsidRDefault="00D91FEE" w:rsidP="004C2CC6">
      <w:pPr>
        <w:autoSpaceDE w:val="0"/>
        <w:autoSpaceDN w:val="0"/>
        <w:adjustRightInd w:val="0"/>
        <w:ind w:left="1440"/>
        <w:jc w:val="both"/>
        <w:rPr>
          <w:rFonts w:ascii="Arial" w:hAnsi="Arial" w:cs="Arial"/>
          <w:sz w:val="22"/>
          <w:szCs w:val="22"/>
          <w:highlight w:val="yellow"/>
        </w:rPr>
      </w:pPr>
    </w:p>
    <w:p w:rsidR="006F547C" w:rsidRPr="00791162" w:rsidRDefault="00D91FEE"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Should </w:t>
      </w:r>
      <w:r w:rsidR="006F547C" w:rsidRPr="00791162">
        <w:rPr>
          <w:rFonts w:ascii="Arial" w:hAnsi="Arial" w:cs="Arial"/>
          <w:sz w:val="22"/>
          <w:szCs w:val="22"/>
        </w:rPr>
        <w:t xml:space="preserve">the </w:t>
      </w:r>
      <w:r w:rsidR="002343D2" w:rsidRPr="00791162">
        <w:rPr>
          <w:rFonts w:ascii="Arial" w:hAnsi="Arial" w:cs="Arial"/>
          <w:sz w:val="22"/>
          <w:szCs w:val="22"/>
        </w:rPr>
        <w:t>Consultant</w:t>
      </w:r>
      <w:r w:rsidR="006F547C" w:rsidRPr="00791162">
        <w:rPr>
          <w:rFonts w:ascii="Arial" w:hAnsi="Arial" w:cs="Arial"/>
          <w:sz w:val="22"/>
          <w:szCs w:val="22"/>
        </w:rPr>
        <w:t xml:space="preserve"> or its </w:t>
      </w:r>
      <w:r w:rsidRPr="00791162">
        <w:rPr>
          <w:rFonts w:ascii="Arial" w:hAnsi="Arial" w:cs="Arial"/>
          <w:sz w:val="22"/>
          <w:szCs w:val="22"/>
        </w:rPr>
        <w:t>Subcontractors</w:t>
      </w:r>
      <w:r w:rsidR="006F547C" w:rsidRPr="00791162">
        <w:rPr>
          <w:rFonts w:ascii="Arial" w:hAnsi="Arial" w:cs="Arial"/>
          <w:sz w:val="22"/>
          <w:szCs w:val="22"/>
        </w:rPr>
        <w:t xml:space="preserve"> cause damage to the Project, or fail to perform or otherwise be in default under the terms of this Agreement, the Owner shall have the right to withhold from any payment due or to become due, or otherwise be reimbursed for, an amount sufficient to protect the Owner from any loss that may result. Payment of the amount withheld shall be made when the grounds for the withholding have been removed.</w:t>
      </w:r>
    </w:p>
    <w:p w:rsidR="00D91FEE" w:rsidRPr="00791162" w:rsidRDefault="00D91FEE" w:rsidP="004C2CC6">
      <w:pPr>
        <w:autoSpaceDE w:val="0"/>
        <w:autoSpaceDN w:val="0"/>
        <w:adjustRightInd w:val="0"/>
        <w:ind w:left="1440"/>
        <w:jc w:val="both"/>
        <w:rPr>
          <w:rFonts w:ascii="Arial" w:hAnsi="Arial" w:cs="Arial"/>
          <w:sz w:val="22"/>
          <w:szCs w:val="22"/>
        </w:rPr>
      </w:pPr>
    </w:p>
    <w:p w:rsidR="00B808CD" w:rsidRPr="00791162" w:rsidRDefault="00D91FEE" w:rsidP="004C2CC6">
      <w:pPr>
        <w:numPr>
          <w:ilvl w:val="2"/>
          <w:numId w:val="34"/>
        </w:numPr>
        <w:suppressAutoHyphens/>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w:t>
      </w:r>
      <w:r w:rsidR="002343D2" w:rsidRPr="00791162">
        <w:rPr>
          <w:rFonts w:ascii="Arial" w:hAnsi="Arial" w:cs="Arial"/>
          <w:sz w:val="22"/>
          <w:szCs w:val="22"/>
        </w:rPr>
        <w:t>onsultant</w:t>
      </w:r>
      <w:r w:rsidR="006F547C" w:rsidRPr="00791162">
        <w:rPr>
          <w:rFonts w:ascii="Arial" w:hAnsi="Arial" w:cs="Arial"/>
          <w:sz w:val="22"/>
          <w:szCs w:val="22"/>
        </w:rPr>
        <w:t>'s expense records shall be maintained in accordance with generally accepted accounting principles.  Records shall be kept for the duration of the Statute of Limitations that governs when this Agreement was executed</w:t>
      </w:r>
      <w:r w:rsidR="00F33EB6">
        <w:rPr>
          <w:rFonts w:ascii="Arial" w:hAnsi="Arial" w:cs="Arial"/>
          <w:sz w:val="22"/>
          <w:szCs w:val="22"/>
        </w:rPr>
        <w:t xml:space="preserve"> or for three years, whichever is longer,</w:t>
      </w:r>
      <w:r w:rsidR="006F547C" w:rsidRPr="00791162">
        <w:rPr>
          <w:rFonts w:ascii="Arial" w:hAnsi="Arial" w:cs="Arial"/>
          <w:sz w:val="22"/>
          <w:szCs w:val="22"/>
        </w:rPr>
        <w:t xml:space="preserve"> and made available to the Owner on request </w:t>
      </w:r>
      <w:r w:rsidR="006F547C" w:rsidRPr="00791162">
        <w:rPr>
          <w:rFonts w:ascii="Arial" w:hAnsi="Arial" w:cs="Arial"/>
          <w:sz w:val="22"/>
          <w:szCs w:val="22"/>
        </w:rPr>
        <w:lastRenderedPageBreak/>
        <w:t>or shall be made available for examination by the Owner's authorized representative at mutually convenient times at no expense to the Owner.</w:t>
      </w:r>
    </w:p>
    <w:p w:rsidR="00017730" w:rsidRPr="00791162" w:rsidRDefault="00017730" w:rsidP="004C2CC6">
      <w:pPr>
        <w:autoSpaceDE w:val="0"/>
        <w:autoSpaceDN w:val="0"/>
        <w:adjustRightInd w:val="0"/>
        <w:jc w:val="both"/>
        <w:rPr>
          <w:rFonts w:ascii="Arial" w:hAnsi="Arial" w:cs="Arial"/>
          <w:b/>
          <w:bCs/>
          <w:sz w:val="22"/>
          <w:szCs w:val="22"/>
        </w:rPr>
      </w:pPr>
      <w:bookmarkStart w:id="6" w:name="OLE_LINK5"/>
      <w:bookmarkStart w:id="7" w:name="OLE_LINK6"/>
    </w:p>
    <w:bookmarkEnd w:id="6"/>
    <w:bookmarkEnd w:id="7"/>
    <w:p w:rsidR="0036057D" w:rsidRPr="00791162" w:rsidRDefault="0036057D" w:rsidP="00791162">
      <w:pPr>
        <w:numPr>
          <w:ilvl w:val="0"/>
          <w:numId w:val="15"/>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DISPUTE MITIGATION AND RESOLUTION</w:t>
      </w:r>
      <w:r w:rsidR="00017730" w:rsidRPr="00791162">
        <w:rPr>
          <w:rFonts w:ascii="Arial" w:hAnsi="Arial" w:cs="Arial"/>
          <w:b/>
          <w:bCs/>
          <w:sz w:val="22"/>
          <w:szCs w:val="22"/>
        </w:rPr>
        <w:t xml:space="preserve"> </w:t>
      </w:r>
    </w:p>
    <w:p w:rsidR="0036057D" w:rsidRPr="00791162" w:rsidRDefault="0036057D" w:rsidP="004C2CC6">
      <w:pPr>
        <w:autoSpaceDE w:val="0"/>
        <w:autoSpaceDN w:val="0"/>
        <w:adjustRightInd w:val="0"/>
        <w:jc w:val="both"/>
        <w:rPr>
          <w:rFonts w:ascii="Arial" w:hAnsi="Arial" w:cs="Arial"/>
          <w:sz w:val="22"/>
          <w:szCs w:val="22"/>
        </w:rPr>
      </w:pPr>
    </w:p>
    <w:p w:rsidR="00B808CD" w:rsidRPr="00791162" w:rsidRDefault="00E36A80"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SERVICES</w:t>
      </w:r>
      <w:r w:rsidR="00D91FEE" w:rsidRPr="00791162">
        <w:rPr>
          <w:rFonts w:ascii="Arial" w:hAnsi="Arial" w:cs="Arial"/>
          <w:sz w:val="22"/>
          <w:szCs w:val="22"/>
        </w:rPr>
        <w:t xml:space="preserve"> CONTINUANCE</w:t>
      </w:r>
      <w:r w:rsidR="0036057D" w:rsidRPr="00791162">
        <w:rPr>
          <w:rFonts w:ascii="Arial" w:hAnsi="Arial" w:cs="Arial"/>
          <w:sz w:val="22"/>
          <w:szCs w:val="22"/>
        </w:rPr>
        <w:t xml:space="preserve"> AND PAYMENT </w:t>
      </w:r>
      <w:proofErr w:type="gramStart"/>
      <w:r w:rsidR="0036057D" w:rsidRPr="00791162">
        <w:rPr>
          <w:rFonts w:ascii="Arial" w:hAnsi="Arial" w:cs="Arial"/>
          <w:sz w:val="22"/>
          <w:szCs w:val="22"/>
        </w:rPr>
        <w:t>Unless</w:t>
      </w:r>
      <w:proofErr w:type="gramEnd"/>
      <w:r w:rsidR="0036057D" w:rsidRPr="00791162">
        <w:rPr>
          <w:rFonts w:ascii="Arial" w:hAnsi="Arial" w:cs="Arial"/>
          <w:sz w:val="22"/>
          <w:szCs w:val="22"/>
        </w:rPr>
        <w:t xml:space="preserve"> otherwise agreed in writing, the </w:t>
      </w:r>
      <w:r w:rsidR="002343D2" w:rsidRPr="00791162">
        <w:rPr>
          <w:rFonts w:ascii="Arial" w:hAnsi="Arial" w:cs="Arial"/>
          <w:sz w:val="22"/>
          <w:szCs w:val="22"/>
        </w:rPr>
        <w:t>Consultant</w:t>
      </w:r>
      <w:r w:rsidR="0036057D" w:rsidRPr="00791162">
        <w:rPr>
          <w:rFonts w:ascii="Arial" w:hAnsi="Arial" w:cs="Arial"/>
          <w:sz w:val="22"/>
          <w:szCs w:val="22"/>
        </w:rPr>
        <w:t xml:space="preserve"> shall continue to perform its Services during any dispute mitigation or resolution proceeding. If the </w:t>
      </w:r>
      <w:r w:rsidR="002343D2" w:rsidRPr="00791162">
        <w:rPr>
          <w:rFonts w:ascii="Arial" w:hAnsi="Arial" w:cs="Arial"/>
          <w:sz w:val="22"/>
          <w:szCs w:val="22"/>
        </w:rPr>
        <w:t>Consultant</w:t>
      </w:r>
      <w:r w:rsidR="0036057D" w:rsidRPr="00791162">
        <w:rPr>
          <w:rFonts w:ascii="Arial" w:hAnsi="Arial" w:cs="Arial"/>
          <w:sz w:val="22"/>
          <w:szCs w:val="22"/>
        </w:rPr>
        <w:t xml:space="preserve"> continues to perform, the </w:t>
      </w:r>
      <w:r w:rsidR="00F33585" w:rsidRPr="00791162">
        <w:rPr>
          <w:rFonts w:ascii="Arial" w:hAnsi="Arial" w:cs="Arial"/>
          <w:sz w:val="22"/>
          <w:szCs w:val="22"/>
        </w:rPr>
        <w:t>Owner</w:t>
      </w:r>
      <w:r w:rsidR="0036057D" w:rsidRPr="00791162">
        <w:rPr>
          <w:rFonts w:ascii="Arial" w:hAnsi="Arial" w:cs="Arial"/>
          <w:sz w:val="22"/>
          <w:szCs w:val="22"/>
        </w:rPr>
        <w:t xml:space="preserve"> shall continue to make payments in accordance with this Agreement for amounts not in dispute.</w:t>
      </w:r>
    </w:p>
    <w:p w:rsidR="00D91FEE" w:rsidRPr="00791162" w:rsidRDefault="00D91FEE" w:rsidP="004C2CC6">
      <w:pPr>
        <w:autoSpaceDE w:val="0"/>
        <w:autoSpaceDN w:val="0"/>
        <w:adjustRightInd w:val="0"/>
        <w:ind w:left="720"/>
        <w:jc w:val="both"/>
        <w:rPr>
          <w:rFonts w:ascii="Arial" w:hAnsi="Arial" w:cs="Arial"/>
          <w:sz w:val="22"/>
          <w:szCs w:val="22"/>
        </w:rPr>
      </w:pPr>
    </w:p>
    <w:p w:rsidR="0036057D" w:rsidRPr="00791162" w:rsidRDefault="00B808CD"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402AD" w:rsidRPr="00791162">
        <w:rPr>
          <w:rFonts w:ascii="Arial" w:hAnsi="Arial" w:cs="Arial"/>
          <w:sz w:val="22"/>
          <w:szCs w:val="22"/>
        </w:rPr>
        <w:t xml:space="preserve">DIRECT DISCUSSIONS </w:t>
      </w:r>
      <w:r w:rsidR="00017730" w:rsidRPr="00791162">
        <w:rPr>
          <w:rFonts w:ascii="Arial" w:hAnsi="Arial" w:cs="Arial"/>
          <w:sz w:val="22"/>
          <w:szCs w:val="22"/>
        </w:rPr>
        <w:t xml:space="preserve">Any dispute between the </w:t>
      </w:r>
      <w:r w:rsidR="002343D2" w:rsidRPr="00791162">
        <w:rPr>
          <w:rFonts w:ascii="Arial" w:hAnsi="Arial" w:cs="Arial"/>
          <w:sz w:val="22"/>
          <w:szCs w:val="22"/>
        </w:rPr>
        <w:t>Consultant</w:t>
      </w:r>
      <w:r w:rsidR="00017730" w:rsidRPr="00791162">
        <w:rPr>
          <w:rFonts w:ascii="Arial" w:hAnsi="Arial" w:cs="Arial"/>
          <w:sz w:val="22"/>
          <w:szCs w:val="22"/>
        </w:rPr>
        <w:t xml:space="preserve"> and the </w:t>
      </w:r>
      <w:r w:rsidR="00F33585" w:rsidRPr="00791162">
        <w:rPr>
          <w:rFonts w:ascii="Arial" w:hAnsi="Arial" w:cs="Arial"/>
          <w:sz w:val="22"/>
          <w:szCs w:val="22"/>
        </w:rPr>
        <w:t>Owner</w:t>
      </w:r>
      <w:r w:rsidR="00017730" w:rsidRPr="00791162">
        <w:rPr>
          <w:rFonts w:ascii="Arial" w:hAnsi="Arial" w:cs="Arial"/>
          <w:sz w:val="22"/>
          <w:szCs w:val="22"/>
        </w:rPr>
        <w:t xml:space="preserve"> </w:t>
      </w:r>
      <w:r w:rsidR="00D91FEE" w:rsidRPr="00791162">
        <w:rPr>
          <w:rFonts w:ascii="Arial" w:hAnsi="Arial" w:cs="Arial"/>
          <w:sz w:val="22"/>
          <w:szCs w:val="22"/>
        </w:rPr>
        <w:t xml:space="preserve">relating to or arising out of this Agreement </w:t>
      </w:r>
      <w:r w:rsidR="00017730" w:rsidRPr="00791162">
        <w:rPr>
          <w:rFonts w:ascii="Arial" w:hAnsi="Arial" w:cs="Arial"/>
          <w:sz w:val="22"/>
          <w:szCs w:val="22"/>
        </w:rPr>
        <w:t xml:space="preserve">shall be submitted in writing within </w:t>
      </w:r>
      <w:r w:rsidR="00914628" w:rsidRPr="00791162">
        <w:rPr>
          <w:rFonts w:ascii="Arial" w:hAnsi="Arial" w:cs="Arial"/>
          <w:sz w:val="22"/>
          <w:szCs w:val="22"/>
        </w:rPr>
        <w:t>twenty-one (</w:t>
      </w:r>
      <w:r w:rsidR="00017730" w:rsidRPr="00791162">
        <w:rPr>
          <w:rFonts w:ascii="Arial" w:hAnsi="Arial" w:cs="Arial"/>
          <w:sz w:val="22"/>
          <w:szCs w:val="22"/>
        </w:rPr>
        <w:t>21</w:t>
      </w:r>
      <w:r w:rsidR="00914628" w:rsidRPr="00791162">
        <w:rPr>
          <w:rFonts w:ascii="Arial" w:hAnsi="Arial" w:cs="Arial"/>
          <w:sz w:val="22"/>
          <w:szCs w:val="22"/>
        </w:rPr>
        <w:t>)</w:t>
      </w:r>
      <w:r w:rsidR="00017730" w:rsidRPr="00791162">
        <w:rPr>
          <w:rFonts w:ascii="Arial" w:hAnsi="Arial" w:cs="Arial"/>
          <w:sz w:val="22"/>
          <w:szCs w:val="22"/>
        </w:rPr>
        <w:t xml:space="preserve"> days after occurrence of the event giving ri</w:t>
      </w:r>
      <w:r w:rsidR="003402AD" w:rsidRPr="00791162">
        <w:rPr>
          <w:rFonts w:ascii="Arial" w:hAnsi="Arial" w:cs="Arial"/>
          <w:sz w:val="22"/>
          <w:szCs w:val="22"/>
        </w:rPr>
        <w:t xml:space="preserve">se to the claim.  The Parties shall endeavor to reach resolution through good faith direct discussions between the Parties' representatives who shall possess the necessary authority to resolve such matter and who shall record the date of first discussions.  </w:t>
      </w:r>
      <w:r w:rsidR="00017730" w:rsidRPr="00791162">
        <w:rPr>
          <w:rFonts w:ascii="Arial" w:hAnsi="Arial" w:cs="Arial"/>
          <w:sz w:val="22"/>
          <w:szCs w:val="22"/>
        </w:rPr>
        <w:t xml:space="preserve">If not resolved by the </w:t>
      </w:r>
      <w:r w:rsidR="00F33585" w:rsidRPr="00791162">
        <w:rPr>
          <w:rFonts w:ascii="Arial" w:hAnsi="Arial" w:cs="Arial"/>
          <w:sz w:val="22"/>
          <w:szCs w:val="22"/>
        </w:rPr>
        <w:t>Owner</w:t>
      </w:r>
      <w:r w:rsidR="00017730" w:rsidRPr="00791162">
        <w:rPr>
          <w:rFonts w:ascii="Arial" w:hAnsi="Arial" w:cs="Arial"/>
          <w:sz w:val="22"/>
          <w:szCs w:val="22"/>
        </w:rPr>
        <w:t xml:space="preserve">’s Representative within </w:t>
      </w:r>
      <w:r w:rsidR="00914628" w:rsidRPr="00791162">
        <w:rPr>
          <w:rFonts w:ascii="Arial" w:hAnsi="Arial" w:cs="Arial"/>
          <w:sz w:val="22"/>
          <w:szCs w:val="22"/>
        </w:rPr>
        <w:t>ten (</w:t>
      </w:r>
      <w:r w:rsidR="00017730" w:rsidRPr="00791162">
        <w:rPr>
          <w:rFonts w:ascii="Arial" w:hAnsi="Arial" w:cs="Arial"/>
          <w:sz w:val="22"/>
          <w:szCs w:val="22"/>
        </w:rPr>
        <w:t>10</w:t>
      </w:r>
      <w:r w:rsidR="00914628" w:rsidRPr="00791162">
        <w:rPr>
          <w:rFonts w:ascii="Arial" w:hAnsi="Arial" w:cs="Arial"/>
          <w:sz w:val="22"/>
          <w:szCs w:val="22"/>
        </w:rPr>
        <w:t>)</w:t>
      </w:r>
      <w:r w:rsidR="00017730" w:rsidRPr="00791162">
        <w:rPr>
          <w:rFonts w:ascii="Arial" w:hAnsi="Arial" w:cs="Arial"/>
          <w:sz w:val="22"/>
          <w:szCs w:val="22"/>
        </w:rPr>
        <w:t xml:space="preserve"> days, then the </w:t>
      </w:r>
      <w:r w:rsidR="002343D2" w:rsidRPr="00791162">
        <w:rPr>
          <w:rFonts w:ascii="Arial" w:hAnsi="Arial" w:cs="Arial"/>
          <w:sz w:val="22"/>
          <w:szCs w:val="22"/>
        </w:rPr>
        <w:t>Consultant</w:t>
      </w:r>
      <w:r w:rsidR="00017730" w:rsidRPr="00791162">
        <w:rPr>
          <w:rFonts w:ascii="Arial" w:hAnsi="Arial" w:cs="Arial"/>
          <w:sz w:val="22"/>
          <w:szCs w:val="22"/>
        </w:rPr>
        <w:t xml:space="preserve"> may submit in writing the issues(s) in dispute to the University Senior Vice President for </w:t>
      </w:r>
      <w:r w:rsidR="00355CC5">
        <w:rPr>
          <w:rFonts w:ascii="Arial" w:hAnsi="Arial" w:cs="Arial"/>
          <w:sz w:val="22"/>
          <w:szCs w:val="22"/>
        </w:rPr>
        <w:t>Finance and Operations</w:t>
      </w:r>
      <w:r w:rsidR="00017730" w:rsidRPr="00791162">
        <w:rPr>
          <w:rFonts w:ascii="Arial" w:hAnsi="Arial" w:cs="Arial"/>
          <w:sz w:val="22"/>
          <w:szCs w:val="22"/>
        </w:rPr>
        <w:t xml:space="preserve"> as the University President’s designee.  The determination of the University Senior</w:t>
      </w:r>
      <w:r w:rsidR="00017730" w:rsidRPr="00791162">
        <w:rPr>
          <w:rFonts w:ascii="Arial" w:hAnsi="Arial" w:cs="Arial"/>
          <w:b/>
          <w:sz w:val="22"/>
          <w:szCs w:val="22"/>
        </w:rPr>
        <w:t xml:space="preserve"> </w:t>
      </w:r>
      <w:r w:rsidR="00017730" w:rsidRPr="00791162">
        <w:rPr>
          <w:rFonts w:ascii="Arial" w:hAnsi="Arial" w:cs="Arial"/>
          <w:sz w:val="22"/>
          <w:szCs w:val="22"/>
        </w:rPr>
        <w:t xml:space="preserve">Vice President for </w:t>
      </w:r>
      <w:r w:rsidR="00355CC5">
        <w:rPr>
          <w:rFonts w:ascii="Arial" w:hAnsi="Arial" w:cs="Arial"/>
          <w:sz w:val="22"/>
          <w:szCs w:val="22"/>
        </w:rPr>
        <w:t>Finance and Operations</w:t>
      </w:r>
      <w:r w:rsidR="00017730" w:rsidRPr="00791162">
        <w:rPr>
          <w:rFonts w:ascii="Arial" w:hAnsi="Arial" w:cs="Arial"/>
          <w:b/>
          <w:bCs/>
          <w:sz w:val="22"/>
          <w:szCs w:val="22"/>
        </w:rPr>
        <w:t xml:space="preserve"> </w:t>
      </w:r>
      <w:r w:rsidR="00017730" w:rsidRPr="00791162">
        <w:rPr>
          <w:rFonts w:ascii="Arial" w:hAnsi="Arial" w:cs="Arial"/>
          <w:sz w:val="22"/>
          <w:szCs w:val="22"/>
        </w:rPr>
        <w:t>is the final institutional decision.</w:t>
      </w:r>
      <w:r w:rsidR="003402AD" w:rsidRPr="00791162">
        <w:rPr>
          <w:rFonts w:ascii="Arial" w:hAnsi="Arial" w:cs="Arial"/>
          <w:sz w:val="22"/>
          <w:szCs w:val="22"/>
        </w:rPr>
        <w:t xml:space="preserve"> </w:t>
      </w:r>
    </w:p>
    <w:p w:rsidR="00B808CD" w:rsidRPr="00791162" w:rsidRDefault="00B808CD" w:rsidP="004C2CC6">
      <w:pPr>
        <w:tabs>
          <w:tab w:val="left" w:pos="720"/>
        </w:tabs>
        <w:autoSpaceDE w:val="0"/>
        <w:autoSpaceDN w:val="0"/>
        <w:adjustRightInd w:val="0"/>
        <w:jc w:val="both"/>
        <w:rPr>
          <w:rFonts w:ascii="Arial" w:hAnsi="Arial" w:cs="Arial"/>
          <w:b/>
          <w:bCs/>
          <w:sz w:val="22"/>
          <w:szCs w:val="22"/>
        </w:rPr>
      </w:pPr>
    </w:p>
    <w:p w:rsidR="006F547C" w:rsidRPr="00791162" w:rsidRDefault="006F547C" w:rsidP="00791162">
      <w:pPr>
        <w:numPr>
          <w:ilvl w:val="0"/>
          <w:numId w:val="15"/>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TERMINATION</w:t>
      </w:r>
    </w:p>
    <w:p w:rsidR="00D91FEE" w:rsidRPr="00791162" w:rsidRDefault="00D91FEE" w:rsidP="004C2CC6">
      <w:pPr>
        <w:autoSpaceDE w:val="0"/>
        <w:autoSpaceDN w:val="0"/>
        <w:adjustRightInd w:val="0"/>
        <w:ind w:left="720"/>
        <w:jc w:val="both"/>
        <w:rPr>
          <w:rFonts w:ascii="Arial" w:hAnsi="Arial" w:cs="Arial"/>
          <w:sz w:val="22"/>
          <w:szCs w:val="22"/>
        </w:rPr>
      </w:pPr>
    </w:p>
    <w:p w:rsidR="006F547C" w:rsidRPr="00791162" w:rsidRDefault="00D91FEE"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6F547C" w:rsidRPr="00791162">
        <w:rPr>
          <w:rFonts w:ascii="Arial" w:hAnsi="Arial" w:cs="Arial"/>
          <w:sz w:val="22"/>
          <w:szCs w:val="22"/>
        </w:rPr>
        <w:t xml:space="preserve">TERMINATION BY EITHER PARTY </w:t>
      </w:r>
      <w:r w:rsidRPr="00791162">
        <w:rPr>
          <w:rFonts w:ascii="Arial" w:hAnsi="Arial" w:cs="Arial"/>
          <w:sz w:val="22"/>
          <w:szCs w:val="22"/>
        </w:rPr>
        <w:t xml:space="preserve">FOR BREACH </w:t>
      </w:r>
      <w:r w:rsidR="006F547C" w:rsidRPr="00791162">
        <w:rPr>
          <w:rFonts w:ascii="Arial" w:hAnsi="Arial" w:cs="Arial"/>
          <w:sz w:val="22"/>
          <w:szCs w:val="22"/>
        </w:rPr>
        <w:t>Should either Party be in material breach of this Agreement, the other Party may give written notice to the breaching Party that it intends to terminate this Agreement for default absent appropriate corrective action upon seven (7) Days from receipt.  Upon such time and absent appropriate corrective action, the non-breaching party may terminate this Agreement in writing.</w:t>
      </w:r>
    </w:p>
    <w:p w:rsidR="006F547C" w:rsidRPr="00791162" w:rsidRDefault="006F547C" w:rsidP="004C2CC6">
      <w:pPr>
        <w:autoSpaceDE w:val="0"/>
        <w:autoSpaceDN w:val="0"/>
        <w:adjustRightInd w:val="0"/>
        <w:ind w:left="720" w:hanging="720"/>
        <w:jc w:val="both"/>
        <w:rPr>
          <w:rFonts w:ascii="Arial" w:hAnsi="Arial" w:cs="Arial"/>
          <w:sz w:val="22"/>
          <w:szCs w:val="22"/>
        </w:rPr>
      </w:pPr>
    </w:p>
    <w:p w:rsidR="006F547C" w:rsidRPr="00791162" w:rsidRDefault="006F547C"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TERMINATION BY OWNER FOR CONVENIENCE Upon seven (7) Days' written notice, the Owner may, without cause, terminate this Agreement with the </w:t>
      </w:r>
      <w:r w:rsidR="002343D2" w:rsidRPr="00791162">
        <w:rPr>
          <w:rFonts w:ascii="Arial" w:hAnsi="Arial" w:cs="Arial"/>
          <w:sz w:val="22"/>
          <w:szCs w:val="22"/>
        </w:rPr>
        <w:t>Consultant</w:t>
      </w:r>
      <w:r w:rsidRPr="00791162">
        <w:rPr>
          <w:rFonts w:ascii="Arial" w:hAnsi="Arial" w:cs="Arial"/>
          <w:sz w:val="22"/>
          <w:szCs w:val="22"/>
        </w:rPr>
        <w:t xml:space="preserve">. If this Agreement is terminated pursuant to this section, the </w:t>
      </w:r>
      <w:r w:rsidR="002343D2" w:rsidRPr="00791162">
        <w:rPr>
          <w:rFonts w:ascii="Arial" w:hAnsi="Arial" w:cs="Arial"/>
          <w:sz w:val="22"/>
          <w:szCs w:val="22"/>
        </w:rPr>
        <w:t>Consultant</w:t>
      </w:r>
      <w:r w:rsidRPr="00791162">
        <w:rPr>
          <w:rFonts w:ascii="Arial" w:hAnsi="Arial" w:cs="Arial"/>
          <w:sz w:val="22"/>
          <w:szCs w:val="22"/>
        </w:rPr>
        <w:t xml:space="preserve"> may recover from the Owner payment for Services performed to the date of termination, in accordance with this Agreement.</w:t>
      </w:r>
    </w:p>
    <w:p w:rsidR="005D1F0D" w:rsidRPr="00791162" w:rsidRDefault="005D1F0D" w:rsidP="004C2CC6">
      <w:pPr>
        <w:rPr>
          <w:rFonts w:ascii="Arial" w:hAnsi="Arial" w:cs="Arial"/>
          <w:sz w:val="22"/>
          <w:szCs w:val="22"/>
        </w:rPr>
      </w:pPr>
    </w:p>
    <w:p w:rsidR="005D1F0D" w:rsidRPr="00791162" w:rsidRDefault="005D1F0D" w:rsidP="004C2CC6">
      <w:pPr>
        <w:numPr>
          <w:ilvl w:val="1"/>
          <w:numId w:val="15"/>
        </w:numPr>
        <w:tabs>
          <w:tab w:val="left" w:pos="720"/>
        </w:tabs>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This Agreement shall te</w:t>
      </w:r>
      <w:r w:rsidR="000549CE" w:rsidRPr="00791162">
        <w:rPr>
          <w:rFonts w:ascii="Arial" w:hAnsi="Arial" w:cs="Arial"/>
          <w:sz w:val="22"/>
          <w:szCs w:val="22"/>
        </w:rPr>
        <w:t>rminate upon acceptance of the services outlined under</w:t>
      </w:r>
      <w:r w:rsidRPr="00791162">
        <w:rPr>
          <w:rFonts w:ascii="Arial" w:hAnsi="Arial" w:cs="Arial"/>
          <w:sz w:val="22"/>
          <w:szCs w:val="22"/>
        </w:rPr>
        <w:t xml:space="preserve"> Article 3 and Exhibit A of this Agreement.</w:t>
      </w:r>
    </w:p>
    <w:p w:rsidR="006F547C" w:rsidRPr="00791162" w:rsidRDefault="006F547C" w:rsidP="004C2CC6">
      <w:pPr>
        <w:autoSpaceDE w:val="0"/>
        <w:autoSpaceDN w:val="0"/>
        <w:adjustRightInd w:val="0"/>
        <w:ind w:left="720"/>
        <w:jc w:val="both"/>
        <w:rPr>
          <w:rFonts w:ascii="Arial" w:hAnsi="Arial" w:cs="Arial"/>
          <w:sz w:val="22"/>
          <w:szCs w:val="22"/>
        </w:rPr>
      </w:pPr>
    </w:p>
    <w:p w:rsidR="0036057D" w:rsidRPr="00791162" w:rsidRDefault="0036057D" w:rsidP="00791162">
      <w:pPr>
        <w:numPr>
          <w:ilvl w:val="0"/>
          <w:numId w:val="15"/>
        </w:numPr>
        <w:autoSpaceDE w:val="0"/>
        <w:autoSpaceDN w:val="0"/>
        <w:adjustRightInd w:val="0"/>
        <w:ind w:left="630"/>
        <w:jc w:val="both"/>
        <w:rPr>
          <w:rFonts w:ascii="Arial" w:hAnsi="Arial" w:cs="Arial"/>
          <w:b/>
          <w:bCs/>
          <w:sz w:val="22"/>
          <w:szCs w:val="22"/>
        </w:rPr>
      </w:pPr>
      <w:r w:rsidRPr="00791162">
        <w:rPr>
          <w:rFonts w:ascii="Arial" w:hAnsi="Arial" w:cs="Arial"/>
          <w:b/>
          <w:bCs/>
          <w:sz w:val="22"/>
          <w:szCs w:val="22"/>
        </w:rPr>
        <w:t>MISCELLANEOUS</w:t>
      </w:r>
    </w:p>
    <w:p w:rsidR="00DA1F4D" w:rsidRPr="00791162" w:rsidRDefault="00DA1F4D" w:rsidP="004C2CC6">
      <w:pPr>
        <w:autoSpaceDE w:val="0"/>
        <w:autoSpaceDN w:val="0"/>
        <w:adjustRightInd w:val="0"/>
        <w:ind w:left="720"/>
        <w:jc w:val="both"/>
        <w:rPr>
          <w:rFonts w:ascii="Arial" w:hAnsi="Arial" w:cs="Arial"/>
          <w:b/>
          <w:bCs/>
          <w:sz w:val="22"/>
          <w:szCs w:val="22"/>
        </w:rPr>
      </w:pPr>
    </w:p>
    <w:p w:rsidR="0036057D" w:rsidRPr="00791162" w:rsidRDefault="007841FE"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EXTENT OF AGREEMENT Except to the extent expressly provided in this Agreement, this Agreement represents the entire and integrated agreement between the </w:t>
      </w:r>
      <w:r w:rsidR="00F33585" w:rsidRPr="00791162">
        <w:rPr>
          <w:rFonts w:ascii="Arial" w:hAnsi="Arial" w:cs="Arial"/>
          <w:sz w:val="22"/>
          <w:szCs w:val="22"/>
        </w:rPr>
        <w:t>Owner</w:t>
      </w:r>
      <w:r w:rsidR="0036057D" w:rsidRPr="00791162">
        <w:rPr>
          <w:rFonts w:ascii="Arial" w:hAnsi="Arial" w:cs="Arial"/>
          <w:sz w:val="22"/>
          <w:szCs w:val="22"/>
        </w:rPr>
        <w:t xml:space="preserve"> and the </w:t>
      </w:r>
      <w:r w:rsidR="002343D2" w:rsidRPr="00791162">
        <w:rPr>
          <w:rFonts w:ascii="Arial" w:hAnsi="Arial" w:cs="Arial"/>
          <w:sz w:val="22"/>
          <w:szCs w:val="22"/>
        </w:rPr>
        <w:t>Consultant</w:t>
      </w:r>
      <w:r w:rsidR="0036057D" w:rsidRPr="00791162">
        <w:rPr>
          <w:rFonts w:ascii="Arial" w:hAnsi="Arial" w:cs="Arial"/>
          <w:sz w:val="22"/>
          <w:szCs w:val="22"/>
        </w:rPr>
        <w:t xml:space="preserve"> and supersedes all prior negotiations, representations and agreements, either written or oral. This Agreement and each and every provision is for the exclusive benefit of the </w:t>
      </w:r>
      <w:r w:rsidR="00F33585" w:rsidRPr="00791162">
        <w:rPr>
          <w:rFonts w:ascii="Arial" w:hAnsi="Arial" w:cs="Arial"/>
          <w:sz w:val="22"/>
          <w:szCs w:val="22"/>
        </w:rPr>
        <w:t>Owner</w:t>
      </w:r>
      <w:r w:rsidR="0036057D" w:rsidRPr="00791162">
        <w:rPr>
          <w:rFonts w:ascii="Arial" w:hAnsi="Arial" w:cs="Arial"/>
          <w:sz w:val="22"/>
          <w:szCs w:val="22"/>
        </w:rPr>
        <w:t xml:space="preserve"> and </w:t>
      </w:r>
      <w:r w:rsidR="002343D2" w:rsidRPr="00791162">
        <w:rPr>
          <w:rFonts w:ascii="Arial" w:hAnsi="Arial" w:cs="Arial"/>
          <w:sz w:val="22"/>
          <w:szCs w:val="22"/>
        </w:rPr>
        <w:t>Consultant</w:t>
      </w:r>
      <w:r w:rsidR="0036057D" w:rsidRPr="00791162">
        <w:rPr>
          <w:rFonts w:ascii="Arial" w:hAnsi="Arial" w:cs="Arial"/>
          <w:sz w:val="22"/>
          <w:szCs w:val="22"/>
        </w:rPr>
        <w:t xml:space="preserve"> and not for the benefit of any third party.</w:t>
      </w:r>
    </w:p>
    <w:p w:rsidR="00017730" w:rsidRPr="00791162" w:rsidRDefault="00017730"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ASSIGNMENT Except as to the assignment of proceeds, neither the </w:t>
      </w:r>
      <w:r w:rsidR="00F33585" w:rsidRPr="00791162">
        <w:rPr>
          <w:rFonts w:ascii="Arial" w:hAnsi="Arial" w:cs="Arial"/>
          <w:sz w:val="22"/>
          <w:szCs w:val="22"/>
        </w:rPr>
        <w:t>Owner</w:t>
      </w:r>
      <w:r w:rsidR="0036057D" w:rsidRPr="00791162">
        <w:rPr>
          <w:rFonts w:ascii="Arial" w:hAnsi="Arial" w:cs="Arial"/>
          <w:sz w:val="22"/>
          <w:szCs w:val="22"/>
        </w:rPr>
        <w:t xml:space="preserve"> nor the </w:t>
      </w:r>
      <w:r w:rsidR="002343D2" w:rsidRPr="00791162">
        <w:rPr>
          <w:rFonts w:ascii="Arial" w:hAnsi="Arial" w:cs="Arial"/>
          <w:sz w:val="22"/>
          <w:szCs w:val="22"/>
        </w:rPr>
        <w:t>Consultant</w:t>
      </w:r>
      <w:r w:rsidR="0036057D" w:rsidRPr="00791162">
        <w:rPr>
          <w:rFonts w:ascii="Arial" w:hAnsi="Arial" w:cs="Arial"/>
          <w:sz w:val="22"/>
          <w:szCs w:val="22"/>
        </w:rPr>
        <w:t xml:space="preserve"> shall assign their interest in this Agreement without the written consent of the other.</w:t>
      </w:r>
    </w:p>
    <w:p w:rsidR="00017730" w:rsidRPr="00791162" w:rsidRDefault="00017730" w:rsidP="004C2CC6">
      <w:pPr>
        <w:autoSpaceDE w:val="0"/>
        <w:autoSpaceDN w:val="0"/>
        <w:adjustRightInd w:val="0"/>
        <w:ind w:left="720" w:hanging="720"/>
        <w:jc w:val="both"/>
        <w:rPr>
          <w:rFonts w:ascii="Arial" w:hAnsi="Arial" w:cs="Arial"/>
          <w:sz w:val="22"/>
          <w:szCs w:val="22"/>
        </w:rPr>
      </w:pPr>
    </w:p>
    <w:p w:rsidR="00017730"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lastRenderedPageBreak/>
        <w:t xml:space="preserve">    </w:t>
      </w:r>
      <w:r w:rsidR="0036057D" w:rsidRPr="00791162">
        <w:rPr>
          <w:rFonts w:ascii="Arial" w:hAnsi="Arial" w:cs="Arial"/>
          <w:sz w:val="22"/>
          <w:szCs w:val="22"/>
        </w:rPr>
        <w:t xml:space="preserve">GOVERNING LAW AND VENUE This Agreement shall be governed by the law in </w:t>
      </w:r>
      <w:r w:rsidR="004C6C75" w:rsidRPr="00791162">
        <w:rPr>
          <w:rFonts w:ascii="Arial" w:hAnsi="Arial" w:cs="Arial"/>
          <w:sz w:val="22"/>
          <w:szCs w:val="22"/>
        </w:rPr>
        <w:t xml:space="preserve">State </w:t>
      </w:r>
      <w:r w:rsidR="0047343C" w:rsidRPr="00791162">
        <w:rPr>
          <w:rFonts w:ascii="Arial" w:hAnsi="Arial" w:cs="Arial"/>
          <w:sz w:val="22"/>
          <w:szCs w:val="22"/>
        </w:rPr>
        <w:t>of Iowa</w:t>
      </w:r>
      <w:r w:rsidR="0036057D" w:rsidRPr="00791162">
        <w:rPr>
          <w:rFonts w:ascii="Arial" w:hAnsi="Arial" w:cs="Arial"/>
          <w:sz w:val="22"/>
          <w:szCs w:val="22"/>
        </w:rPr>
        <w:t xml:space="preserve">. </w:t>
      </w:r>
    </w:p>
    <w:p w:rsidR="004C6C75" w:rsidRPr="00791162" w:rsidRDefault="004C6C75"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SEVERABILITY The partial or complete invalidity of any one or more provisions of this Agreement shall not affect the validity or continuing force and effect of any other provision.</w:t>
      </w:r>
      <w:r w:rsidR="0047343C" w:rsidRPr="00791162">
        <w:rPr>
          <w:rFonts w:ascii="Arial" w:hAnsi="Arial" w:cs="Arial"/>
          <w:sz w:val="22"/>
          <w:szCs w:val="22"/>
        </w:rPr>
        <w:t xml:space="preserve">  Legal Review</w:t>
      </w:r>
    </w:p>
    <w:p w:rsidR="0036057D" w:rsidRPr="00791162" w:rsidRDefault="0036057D"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NO WAIVER OF PERFORMANCE The failure of either Party to insist, in any one or more instances, on the performance of any of the terms, covenants, or conditions of this Agreement, or to exercise any of its rights, shall not be construed as a waiver or relinquishment of such term, covenant, condition, or right with respect to further performance.</w:t>
      </w:r>
    </w:p>
    <w:p w:rsidR="0036057D" w:rsidRPr="00791162" w:rsidRDefault="0036057D"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EB6B60" w:rsidRPr="00791162">
        <w:rPr>
          <w:rFonts w:ascii="Arial" w:hAnsi="Arial" w:cs="Arial"/>
          <w:sz w:val="22"/>
          <w:szCs w:val="22"/>
        </w:rPr>
        <w:t xml:space="preserve">TITLES </w:t>
      </w:r>
      <w:proofErr w:type="gramStart"/>
      <w:r w:rsidR="00EB6B60" w:rsidRPr="00791162">
        <w:rPr>
          <w:rFonts w:ascii="Arial" w:hAnsi="Arial" w:cs="Arial"/>
          <w:sz w:val="22"/>
          <w:szCs w:val="22"/>
        </w:rPr>
        <w:t>The</w:t>
      </w:r>
      <w:proofErr w:type="gramEnd"/>
      <w:r w:rsidR="0036057D" w:rsidRPr="00791162">
        <w:rPr>
          <w:rFonts w:ascii="Arial" w:hAnsi="Arial" w:cs="Arial"/>
          <w:sz w:val="22"/>
          <w:szCs w:val="22"/>
        </w:rPr>
        <w:t xml:space="preserve"> title given to the articles and sections are for ease of reference only and shall not be relied upon or cited for any other purpose.</w:t>
      </w:r>
    </w:p>
    <w:p w:rsidR="0036057D" w:rsidRPr="00791162" w:rsidRDefault="0036057D"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JOINT DRAFTING The Parties expressly agree that this Agreement was jointly drafted, and that both had opportunity to negotiate its terms and to obtain the assistance of counsel in reviewing its terms prior to execution. Therefore, this Agreement shall be construed neither against nor in favor of either Party, but shall be construed in a neutral manner.</w:t>
      </w:r>
    </w:p>
    <w:p w:rsidR="0036057D" w:rsidRPr="00791162" w:rsidRDefault="0036057D" w:rsidP="004C2CC6">
      <w:pPr>
        <w:autoSpaceDE w:val="0"/>
        <w:autoSpaceDN w:val="0"/>
        <w:adjustRightInd w:val="0"/>
        <w:ind w:left="720" w:hanging="720"/>
        <w:jc w:val="both"/>
        <w:rPr>
          <w:rFonts w:ascii="Arial" w:hAnsi="Arial" w:cs="Arial"/>
          <w:sz w:val="22"/>
          <w:szCs w:val="22"/>
        </w:rPr>
      </w:pPr>
    </w:p>
    <w:p w:rsidR="007841FE"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B808CD" w:rsidRPr="00791162">
        <w:rPr>
          <w:rFonts w:ascii="Arial" w:hAnsi="Arial" w:cs="Arial"/>
          <w:sz w:val="22"/>
          <w:szCs w:val="22"/>
        </w:rPr>
        <w:t xml:space="preserve">  </w:t>
      </w:r>
      <w:r w:rsidR="0036057D" w:rsidRPr="00791162">
        <w:rPr>
          <w:rFonts w:ascii="Arial" w:hAnsi="Arial" w:cs="Arial"/>
          <w:sz w:val="22"/>
          <w:szCs w:val="22"/>
        </w:rPr>
        <w:t>RIGHTS AND REMEDIES</w:t>
      </w:r>
      <w:r w:rsidR="00111C66" w:rsidRPr="00791162">
        <w:rPr>
          <w:rFonts w:ascii="Arial" w:hAnsi="Arial" w:cs="Arial"/>
          <w:sz w:val="22"/>
          <w:szCs w:val="22"/>
        </w:rPr>
        <w:t xml:space="preserve"> </w:t>
      </w:r>
      <w:r w:rsidR="00F33EB6">
        <w:rPr>
          <w:rFonts w:ascii="Arial" w:hAnsi="Arial" w:cs="Arial"/>
          <w:sz w:val="22"/>
          <w:szCs w:val="22"/>
        </w:rPr>
        <w:t>Duties and obligations imposed by this Agreement and rights and remedies available hereunder shall be in addition to and not a limitation of duties, obligations, rights and remedies otherwise imposed of available by law.</w:t>
      </w:r>
    </w:p>
    <w:p w:rsidR="00B808CD" w:rsidRPr="00791162" w:rsidRDefault="00B808CD" w:rsidP="004C2CC6">
      <w:pPr>
        <w:rPr>
          <w:rFonts w:ascii="Arial" w:hAnsi="Arial" w:cs="Arial"/>
          <w:sz w:val="22"/>
          <w:szCs w:val="22"/>
        </w:rPr>
      </w:pPr>
    </w:p>
    <w:p w:rsidR="00325A78" w:rsidRPr="00791162" w:rsidRDefault="00325A78"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EQUAL EMPLOYMENT OPPORTUNITY</w:t>
      </w:r>
    </w:p>
    <w:p w:rsidR="00325A78" w:rsidRPr="00791162" w:rsidRDefault="00325A78" w:rsidP="004C2CC6">
      <w:pPr>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not discriminate against any employee or applicant for employment because of race, creed, color, religion, national origin, sex, age</w:t>
      </w:r>
      <w:r w:rsidRPr="00791162">
        <w:rPr>
          <w:rFonts w:ascii="Arial" w:hAnsi="Arial" w:cs="Arial"/>
          <w:b/>
          <w:sz w:val="22"/>
          <w:szCs w:val="22"/>
        </w:rPr>
        <w:t>,</w:t>
      </w:r>
      <w:r w:rsidRPr="00791162">
        <w:rPr>
          <w:rFonts w:ascii="Arial" w:hAnsi="Arial" w:cs="Arial"/>
          <w:sz w:val="22"/>
          <w:szCs w:val="22"/>
        </w:rPr>
        <w:t xml:space="preserve"> physical or mental disability or status as a U.S. veteran.  The Consultant shall take affirmative action to ensure that applicants are employed and that employees are treated during employment without regard to their race, creed, color, religion, national origin, sex, age, physical or mental disability, or status as a U.S. veteran except where it relates to a bona fide occupational qualification.  Such action shall include, but not be limited in the following; employment, upgrading, demotion or transfer, recruitment or recruitment advertising, layoff or termination; rates of pay or other forms of compensation, and, selection for training, including apprenticeship. The Consultant agrees to post in conspicuous places, available to employees and applicants for employment, notices to be provided by the Owner setting forth provisions of this nondiscrimination clause.</w:t>
      </w:r>
    </w:p>
    <w:p w:rsidR="00325A78" w:rsidRPr="00791162" w:rsidRDefault="00325A78" w:rsidP="004C2CC6">
      <w:pPr>
        <w:autoSpaceDE w:val="0"/>
        <w:autoSpaceDN w:val="0"/>
        <w:adjustRightInd w:val="0"/>
        <w:ind w:left="144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in all solicitations or advertisements for employees placed by or on behalf of the Consultant, state that all qualified applicants will receive consideration for employment without regard to race, creed, color, religion, national origin, sex, age, physical or mental disability, or status as a U.S. veteran except where it relates to a bona fide occupational qualification.</w:t>
      </w:r>
    </w:p>
    <w:p w:rsidR="00325A78" w:rsidRPr="00791162" w:rsidRDefault="00325A78" w:rsidP="004C2CC6">
      <w:pPr>
        <w:autoSpaceDE w:val="0"/>
        <w:autoSpaceDN w:val="0"/>
        <w:adjustRightInd w:val="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send to each labor union or representative of workers with which the Consultant has a collective bargaining agreement or other contract or understanding, a notice advising the labor union or worker’s representative of the Consultant’s commitments under this nondiscrimination clause and shall post </w:t>
      </w:r>
      <w:r w:rsidRPr="00791162">
        <w:rPr>
          <w:rFonts w:ascii="Arial" w:hAnsi="Arial" w:cs="Arial"/>
          <w:sz w:val="22"/>
          <w:szCs w:val="22"/>
        </w:rPr>
        <w:lastRenderedPageBreak/>
        <w:t>copies of the notice in conspicuous places available to employees and applicants for employment.</w:t>
      </w:r>
    </w:p>
    <w:p w:rsidR="00325A78" w:rsidRPr="00791162" w:rsidRDefault="00325A78" w:rsidP="004C2CC6">
      <w:pPr>
        <w:autoSpaceDE w:val="0"/>
        <w:autoSpaceDN w:val="0"/>
        <w:adjustRightInd w:val="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comply with all relevant provisions of state and federal laws and regulations.  The Consultant shall furnish all information and reports requested by the Owner or required by or pursuant to the rules and regulations herein and shall permit access to payroll and employment records by the Owner or the Owner’s Representatives for the purposes of investigation to ascertain compliance with such rules, regulations or requests, or with this nondiscrimination clause.</w:t>
      </w:r>
    </w:p>
    <w:p w:rsidR="00325A78" w:rsidRPr="00791162" w:rsidRDefault="00325A78" w:rsidP="004C2CC6">
      <w:pPr>
        <w:autoSpaceDE w:val="0"/>
        <w:autoSpaceDN w:val="0"/>
        <w:adjustRightInd w:val="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In the event of the Consultant’s noncompliance with the nondiscrimination clauses of the Agreement or with any of the aforesaid rules, regulations or requests, this Agreement may be canceled, terminated or suspended in whole or in part and the Consultant may be declared ineligible for further Agreements with the Owner.  In addition, the Owner may take such further action, and such other sanctions may be imposed and remedies invoked, as provided by the Code of Iowa as heretofore and hereafter amended, or by the rules and regulations of the Owner or as otherwise provided by law.</w:t>
      </w:r>
    </w:p>
    <w:p w:rsidR="00325A78" w:rsidRPr="00791162" w:rsidRDefault="00325A78" w:rsidP="004C2CC6">
      <w:pPr>
        <w:autoSpaceDE w:val="0"/>
        <w:autoSpaceDN w:val="0"/>
        <w:adjustRightInd w:val="0"/>
        <w:jc w:val="both"/>
        <w:rPr>
          <w:rFonts w:ascii="Arial" w:hAnsi="Arial" w:cs="Arial"/>
          <w:sz w:val="22"/>
          <w:szCs w:val="22"/>
        </w:rPr>
      </w:pPr>
    </w:p>
    <w:p w:rsidR="00325A78"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include the provisions </w:t>
      </w:r>
      <w:r w:rsidR="009C2EBF">
        <w:rPr>
          <w:rFonts w:ascii="Arial" w:hAnsi="Arial" w:cs="Arial"/>
          <w:sz w:val="22"/>
          <w:szCs w:val="22"/>
        </w:rPr>
        <w:t>of this Article 10.9</w:t>
      </w:r>
      <w:r w:rsidRPr="00791162">
        <w:rPr>
          <w:rFonts w:ascii="Arial" w:hAnsi="Arial" w:cs="Arial"/>
          <w:sz w:val="22"/>
          <w:szCs w:val="22"/>
        </w:rPr>
        <w:t xml:space="preserve"> hereof in every agreement with </w:t>
      </w:r>
      <w:r w:rsidRPr="00791162">
        <w:rPr>
          <w:rFonts w:ascii="Arial" w:hAnsi="Arial" w:cs="Arial"/>
          <w:bCs/>
          <w:sz w:val="22"/>
          <w:szCs w:val="22"/>
        </w:rPr>
        <w:t>Subcontractor</w:t>
      </w:r>
      <w:r w:rsidRPr="00791162">
        <w:rPr>
          <w:rFonts w:ascii="Arial" w:hAnsi="Arial" w:cs="Arial"/>
          <w:sz w:val="22"/>
          <w:szCs w:val="22"/>
        </w:rPr>
        <w:t>s unless specifically exempted by approval of the Owner, in accordance with the rules and regulations of said Owner, so that such provisions shall be binding on each Subcontractor.  The Consultant shall take such action with respect to any Subcontractor as the Owner or the Owner’s authorized representative may direct as a means of enforcing such provisions including sanctions for noncompliance provided, however, that in the event the Consultant becomes involved in, or is threatened with, litigation by a Subcontractor as a result of such direction by the Board of Regents</w:t>
      </w:r>
      <w:r w:rsidRPr="00791162">
        <w:rPr>
          <w:rFonts w:ascii="Arial" w:hAnsi="Arial" w:cs="Arial"/>
          <w:b/>
          <w:sz w:val="22"/>
          <w:szCs w:val="22"/>
        </w:rPr>
        <w:t xml:space="preserve">, </w:t>
      </w:r>
      <w:r w:rsidRPr="00791162">
        <w:rPr>
          <w:rFonts w:ascii="Arial" w:hAnsi="Arial" w:cs="Arial"/>
          <w:sz w:val="22"/>
          <w:szCs w:val="22"/>
        </w:rPr>
        <w:t>State of Iowa or its institutions, the Consultant may request the State of Iowa to enter into such litigation to protect the interests of the State of Iowa.</w:t>
      </w:r>
    </w:p>
    <w:p w:rsidR="0002742A" w:rsidRDefault="0002742A" w:rsidP="0002742A">
      <w:pPr>
        <w:pStyle w:val="ListParagraph"/>
        <w:rPr>
          <w:rFonts w:ascii="Arial" w:hAnsi="Arial" w:cs="Arial"/>
        </w:rPr>
      </w:pPr>
    </w:p>
    <w:p w:rsidR="0002742A" w:rsidRDefault="0002742A" w:rsidP="0002742A">
      <w:pPr>
        <w:pStyle w:val="ListParagraph"/>
        <w:rPr>
          <w:rFonts w:ascii="Arial" w:hAnsi="Arial" w:cs="Arial"/>
        </w:rPr>
      </w:pPr>
    </w:p>
    <w:p w:rsidR="0002742A" w:rsidRDefault="0002742A" w:rsidP="0002742A">
      <w:pPr>
        <w:pStyle w:val="ListParagraph"/>
        <w:rPr>
          <w:rFonts w:ascii="Arial" w:hAnsi="Arial" w:cs="Arial"/>
        </w:rPr>
      </w:pPr>
    </w:p>
    <w:p w:rsidR="0002742A" w:rsidRDefault="0002742A" w:rsidP="0002742A">
      <w:pPr>
        <w:numPr>
          <w:ilvl w:val="1"/>
          <w:numId w:val="35"/>
        </w:numPr>
        <w:spacing w:after="160" w:line="259" w:lineRule="auto"/>
        <w:jc w:val="both"/>
        <w:rPr>
          <w:rFonts w:ascii="Arial" w:hAnsi="Arial" w:cs="Arial"/>
        </w:rPr>
      </w:pPr>
      <w:r>
        <w:rPr>
          <w:rFonts w:ascii="Arial" w:hAnsi="Arial" w:cs="Arial"/>
        </w:rPr>
        <w:t>ELECTRONIC TRANSACTIONS AND EXECUTION IN COUNTERPARTS</w:t>
      </w:r>
    </w:p>
    <w:p w:rsidR="0002742A" w:rsidRDefault="0002742A" w:rsidP="0002742A">
      <w:pPr>
        <w:ind w:left="1656" w:hanging="936"/>
        <w:jc w:val="both"/>
        <w:rPr>
          <w:rFonts w:ascii="Arial" w:hAnsi="Arial" w:cs="Arial"/>
        </w:rPr>
      </w:pPr>
      <w:r>
        <w:rPr>
          <w:rFonts w:ascii="Arial" w:hAnsi="Arial" w:cs="Arial"/>
        </w:rPr>
        <w:t>10.10.1</w:t>
      </w:r>
      <w:r>
        <w:rPr>
          <w:rFonts w:ascii="Arial" w:hAnsi="Arial" w:cs="Arial"/>
        </w:rPr>
        <w:tab/>
        <w:t xml:space="preserve">To the fullest extent permitted by Iowa Code Chapter 554D, the parties agree that electronic records, signatures, systems, formats, transmissions and communications (collectively Electronic Transactions) may be utilized for this Project and this Agreement and all related documents, records, submissions, approvals, and communications (Ancillary Agreements).  The parties agree that electronic signatures are the same as handwritten signatures for the purpose of validity, enforceability, and admissibility.  The parties further agree that Electronic Transactions may be relied on for the purposes of binding information transfer for this Project.  Unless otherwise agreed to in writing by the parties, the following shall be deemed an acceptable electronic signature for the purposes of this subsection:  an electronic symbol or process </w:t>
      </w:r>
      <w:r>
        <w:rPr>
          <w:rFonts w:ascii="Arial" w:hAnsi="Arial" w:cs="Arial"/>
        </w:rPr>
        <w:lastRenderedPageBreak/>
        <w:t>attached to or logically associated with a record and executed or adopted by a person with the intent to sign the record.</w:t>
      </w:r>
    </w:p>
    <w:p w:rsidR="0002742A" w:rsidRDefault="0002742A" w:rsidP="0002742A">
      <w:pPr>
        <w:ind w:left="1656" w:hanging="936"/>
        <w:jc w:val="both"/>
        <w:rPr>
          <w:rFonts w:ascii="Arial" w:hAnsi="Arial" w:cs="Arial"/>
        </w:rPr>
      </w:pPr>
      <w:r>
        <w:rPr>
          <w:rFonts w:ascii="Arial" w:hAnsi="Arial" w:cs="Arial"/>
        </w:rPr>
        <w:tab/>
        <w:t>In the event the laws, rules or regulations of a third party governmental agency or entity do not permit the use of Electronic Transactions or Electronic Signatures, then this section shall not apply but only to the extent necessary to comply with the laws, rules, or regulations of the third part governmental agency or entity.</w:t>
      </w:r>
    </w:p>
    <w:p w:rsidR="00AE4651" w:rsidRDefault="00AE4651" w:rsidP="0002742A">
      <w:pPr>
        <w:ind w:left="1656" w:hanging="936"/>
        <w:jc w:val="both"/>
        <w:rPr>
          <w:rFonts w:ascii="Arial" w:hAnsi="Arial" w:cs="Arial"/>
        </w:rPr>
      </w:pPr>
    </w:p>
    <w:p w:rsidR="0002742A" w:rsidRDefault="0002742A" w:rsidP="0002742A">
      <w:pPr>
        <w:ind w:left="1656" w:hanging="936"/>
        <w:jc w:val="both"/>
        <w:rPr>
          <w:rFonts w:ascii="Arial" w:hAnsi="Arial" w:cs="Arial"/>
        </w:rPr>
      </w:pPr>
      <w:r>
        <w:rPr>
          <w:rFonts w:ascii="Arial" w:hAnsi="Arial" w:cs="Arial"/>
        </w:rPr>
        <w:t>10.10.2</w:t>
      </w:r>
      <w:r>
        <w:rPr>
          <w:rFonts w:ascii="Arial" w:hAnsi="Arial" w:cs="Arial"/>
        </w:rPr>
        <w:tab/>
        <w:t>This Agreement, and any Ancillary Agreements, may be executed in one or more counterparts, each of which shall be deemed an original and all of which, when taken together, shall be deemed to be one and the same agreement.  A signed copy of this Agreement, or any Ancillary Agreement, transmitted by any means of electronic transmission shall be deemed to have the same legal effect as delivery of an original copy of this Agreement or such Ancillary Agreement.</w:t>
      </w:r>
      <w:r>
        <w:rPr>
          <w:rFonts w:ascii="Arial" w:hAnsi="Arial" w:cs="Arial"/>
        </w:rPr>
        <w:tab/>
        <w:t xml:space="preserve">   </w:t>
      </w:r>
    </w:p>
    <w:p w:rsidR="0002742A" w:rsidRDefault="0002742A" w:rsidP="0002742A">
      <w:pPr>
        <w:autoSpaceDE w:val="0"/>
        <w:autoSpaceDN w:val="0"/>
        <w:adjustRightInd w:val="0"/>
        <w:jc w:val="both"/>
        <w:rPr>
          <w:rFonts w:ascii="Arial" w:hAnsi="Arial" w:cs="Arial"/>
          <w:sz w:val="22"/>
          <w:szCs w:val="22"/>
        </w:rPr>
      </w:pPr>
    </w:p>
    <w:p w:rsidR="0002742A" w:rsidRDefault="0002742A" w:rsidP="0002742A">
      <w:pPr>
        <w:autoSpaceDE w:val="0"/>
        <w:autoSpaceDN w:val="0"/>
        <w:adjustRightInd w:val="0"/>
        <w:jc w:val="both"/>
        <w:rPr>
          <w:rFonts w:ascii="Arial" w:hAnsi="Arial" w:cs="Arial"/>
          <w:sz w:val="22"/>
          <w:szCs w:val="22"/>
        </w:rPr>
      </w:pPr>
    </w:p>
    <w:p w:rsidR="0002742A" w:rsidRDefault="0002742A">
      <w:pPr>
        <w:spacing w:after="200" w:line="276" w:lineRule="auto"/>
        <w:rPr>
          <w:rFonts w:ascii="Arial" w:hAnsi="Arial" w:cs="Arial"/>
          <w:sz w:val="22"/>
          <w:szCs w:val="22"/>
        </w:rPr>
      </w:pPr>
      <w:r>
        <w:rPr>
          <w:rFonts w:ascii="Arial" w:hAnsi="Arial" w:cs="Arial"/>
          <w:sz w:val="22"/>
          <w:szCs w:val="22"/>
        </w:rPr>
        <w:br w:type="page"/>
      </w:r>
    </w:p>
    <w:p w:rsidR="0047343C" w:rsidRPr="00791162" w:rsidRDefault="0047343C" w:rsidP="004C2CC6">
      <w:pPr>
        <w:numPr>
          <w:ilvl w:val="0"/>
          <w:numId w:val="21"/>
        </w:numPr>
        <w:autoSpaceDE w:val="0"/>
        <w:autoSpaceDN w:val="0"/>
        <w:adjustRightInd w:val="0"/>
        <w:ind w:left="630"/>
        <w:jc w:val="both"/>
        <w:rPr>
          <w:rFonts w:ascii="Arial" w:hAnsi="Arial" w:cs="Arial"/>
          <w:b/>
          <w:bCs/>
          <w:sz w:val="22"/>
          <w:szCs w:val="22"/>
        </w:rPr>
      </w:pPr>
      <w:r w:rsidRPr="00791162">
        <w:rPr>
          <w:rFonts w:ascii="Arial" w:hAnsi="Arial" w:cs="Arial"/>
          <w:b/>
          <w:bCs/>
          <w:sz w:val="22"/>
          <w:szCs w:val="22"/>
        </w:rPr>
        <w:lastRenderedPageBreak/>
        <w:t>MODIFICATIONS TO THE AGREEMENT:</w:t>
      </w:r>
    </w:p>
    <w:p w:rsidR="00F52559" w:rsidRDefault="00F52559">
      <w:pPr>
        <w:spacing w:after="200" w:line="276" w:lineRule="auto"/>
        <w:rPr>
          <w:rFonts w:ascii="Arial" w:hAnsi="Arial" w:cs="Arial"/>
          <w:sz w:val="22"/>
          <w:szCs w:val="22"/>
        </w:rPr>
      </w:pPr>
    </w:p>
    <w:p w:rsidR="00F52559" w:rsidRPr="00791162" w:rsidRDefault="00F52559" w:rsidP="00F52559">
      <w:pPr>
        <w:tabs>
          <w:tab w:val="left" w:pos="-1440"/>
          <w:tab w:val="left" w:pos="-720"/>
          <w:tab w:val="left" w:pos="0"/>
          <w:tab w:val="left" w:pos="1675"/>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2"/>
          <w:szCs w:val="22"/>
        </w:rPr>
      </w:pPr>
      <w:r w:rsidRPr="00791162">
        <w:rPr>
          <w:rFonts w:ascii="Arial" w:hAnsi="Arial" w:cs="Arial"/>
          <w:sz w:val="22"/>
          <w:szCs w:val="22"/>
        </w:rPr>
        <w:t>11.1</w:t>
      </w:r>
      <w:r w:rsidRPr="00791162">
        <w:rPr>
          <w:rFonts w:ascii="Arial" w:hAnsi="Arial" w:cs="Arial"/>
          <w:sz w:val="22"/>
          <w:szCs w:val="22"/>
        </w:rPr>
        <w:tab/>
        <w:t>The following Paragraphs have been deleted from this Agreement:  None</w:t>
      </w:r>
    </w:p>
    <w:p w:rsidR="00F52559" w:rsidRPr="00791162" w:rsidRDefault="00F52559" w:rsidP="00F52559">
      <w:pPr>
        <w:tabs>
          <w:tab w:val="left" w:pos="-1440"/>
          <w:tab w:val="left" w:pos="-720"/>
          <w:tab w:val="left" w:pos="0"/>
          <w:tab w:val="left" w:pos="1675"/>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2"/>
          <w:szCs w:val="22"/>
        </w:rPr>
      </w:pPr>
    </w:p>
    <w:p w:rsidR="00F52559" w:rsidRPr="00791162" w:rsidRDefault="00F52559" w:rsidP="00F52559">
      <w:pPr>
        <w:tabs>
          <w:tab w:val="left" w:pos="-1440"/>
          <w:tab w:val="left" w:pos="-720"/>
          <w:tab w:val="left" w:pos="0"/>
          <w:tab w:val="left" w:pos="1675"/>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2"/>
          <w:szCs w:val="22"/>
        </w:rPr>
      </w:pPr>
      <w:r w:rsidRPr="00791162">
        <w:rPr>
          <w:rFonts w:ascii="Arial" w:hAnsi="Arial" w:cs="Arial"/>
          <w:sz w:val="22"/>
          <w:szCs w:val="22"/>
        </w:rPr>
        <w:t>11.2</w:t>
      </w:r>
      <w:r w:rsidRPr="00791162">
        <w:rPr>
          <w:rFonts w:ascii="Arial" w:hAnsi="Arial" w:cs="Arial"/>
          <w:sz w:val="22"/>
          <w:szCs w:val="22"/>
        </w:rPr>
        <w:tab/>
        <w:t xml:space="preserve">The following Paragraphs have been modified in this Agreement:  None </w:t>
      </w:r>
    </w:p>
    <w:p w:rsidR="00F52559" w:rsidRPr="00791162" w:rsidRDefault="00F52559" w:rsidP="00F52559">
      <w:pPr>
        <w:tabs>
          <w:tab w:val="left" w:pos="1710"/>
          <w:tab w:val="left" w:pos="2340"/>
          <w:tab w:val="left" w:pos="2400"/>
        </w:tabs>
        <w:suppressAutoHyphens/>
        <w:ind w:left="720" w:hanging="720"/>
        <w:jc w:val="both"/>
        <w:rPr>
          <w:rFonts w:ascii="Arial" w:hAnsi="Arial" w:cs="Arial"/>
          <w:sz w:val="22"/>
          <w:szCs w:val="22"/>
        </w:rPr>
      </w:pPr>
    </w:p>
    <w:p w:rsidR="00F52559" w:rsidRPr="00791162" w:rsidRDefault="00F52559" w:rsidP="00F52559">
      <w:pPr>
        <w:pStyle w:val="ListParagraph"/>
        <w:numPr>
          <w:ilvl w:val="1"/>
          <w:numId w:val="12"/>
        </w:numPr>
        <w:tabs>
          <w:tab w:val="left" w:pos="720"/>
          <w:tab w:val="left" w:pos="1710"/>
          <w:tab w:val="left" w:pos="2340"/>
          <w:tab w:val="left" w:pos="2400"/>
        </w:tabs>
        <w:suppressAutoHyphens/>
        <w:spacing w:line="240" w:lineRule="auto"/>
        <w:ind w:left="720" w:hanging="720"/>
        <w:jc w:val="both"/>
        <w:rPr>
          <w:rFonts w:ascii="Arial" w:hAnsi="Arial" w:cs="Arial"/>
        </w:rPr>
      </w:pPr>
      <w:r w:rsidRPr="00791162">
        <w:rPr>
          <w:rFonts w:ascii="Arial" w:hAnsi="Arial" w:cs="Arial"/>
        </w:rPr>
        <w:t xml:space="preserve">The following Paragraphs have been added to this Agreement:  </w:t>
      </w:r>
    </w:p>
    <w:p w:rsidR="00F52559" w:rsidRPr="00791162" w:rsidRDefault="00F52559" w:rsidP="00F52559">
      <w:pPr>
        <w:pStyle w:val="ListParagraph"/>
        <w:tabs>
          <w:tab w:val="left" w:pos="720"/>
          <w:tab w:val="left" w:pos="1710"/>
          <w:tab w:val="left" w:pos="2340"/>
          <w:tab w:val="left" w:pos="2400"/>
        </w:tabs>
        <w:suppressAutoHyphens/>
        <w:spacing w:line="240" w:lineRule="auto"/>
        <w:jc w:val="both"/>
        <w:rPr>
          <w:rFonts w:ascii="Arial" w:hAnsi="Arial" w:cs="Arial"/>
        </w:rPr>
      </w:pPr>
    </w:p>
    <w:p w:rsidR="00F52559" w:rsidRPr="00791162" w:rsidRDefault="00F52559" w:rsidP="00F52559">
      <w:pPr>
        <w:pStyle w:val="ListParagraph"/>
        <w:numPr>
          <w:ilvl w:val="2"/>
          <w:numId w:val="12"/>
        </w:numPr>
        <w:tabs>
          <w:tab w:val="left" w:pos="1710"/>
          <w:tab w:val="left" w:pos="2340"/>
          <w:tab w:val="left" w:pos="2400"/>
        </w:tabs>
        <w:suppressAutoHyphens/>
        <w:spacing w:line="240" w:lineRule="auto"/>
        <w:jc w:val="both"/>
        <w:rPr>
          <w:rFonts w:ascii="Arial" w:hAnsi="Arial" w:cs="Arial"/>
        </w:rPr>
      </w:pPr>
      <w:r w:rsidRPr="00791162">
        <w:rPr>
          <w:rFonts w:ascii="Arial" w:hAnsi="Arial" w:cs="Arial"/>
        </w:rPr>
        <w:t>PROJECT REPRESENTATIVES:</w:t>
      </w:r>
    </w:p>
    <w:p w:rsidR="00F52559" w:rsidRPr="00791162" w:rsidRDefault="00F52559" w:rsidP="00F52559">
      <w:pPr>
        <w:pStyle w:val="ListParagraph"/>
        <w:tabs>
          <w:tab w:val="left" w:pos="1710"/>
          <w:tab w:val="left" w:pos="2340"/>
          <w:tab w:val="left" w:pos="2400"/>
        </w:tabs>
        <w:suppressAutoHyphens/>
        <w:spacing w:line="240" w:lineRule="auto"/>
        <w:ind w:left="1440"/>
        <w:jc w:val="both"/>
        <w:rPr>
          <w:rFonts w:ascii="Arial" w:hAnsi="Arial" w:cs="Arial"/>
        </w:rPr>
      </w:pPr>
    </w:p>
    <w:p w:rsidR="00F52559" w:rsidRPr="00791162" w:rsidRDefault="00F52559" w:rsidP="00F52559">
      <w:pPr>
        <w:pStyle w:val="ListParagraph"/>
        <w:numPr>
          <w:ilvl w:val="3"/>
          <w:numId w:val="12"/>
        </w:numPr>
        <w:tabs>
          <w:tab w:val="left" w:pos="1710"/>
          <w:tab w:val="left" w:pos="2340"/>
          <w:tab w:val="left" w:pos="2400"/>
        </w:tabs>
        <w:suppressAutoHyphens/>
        <w:spacing w:after="0" w:line="240" w:lineRule="auto"/>
        <w:ind w:left="2340" w:hanging="900"/>
        <w:jc w:val="both"/>
        <w:rPr>
          <w:rFonts w:ascii="Arial" w:hAnsi="Arial" w:cs="Arial"/>
        </w:rPr>
      </w:pPr>
      <w:r w:rsidRPr="00791162">
        <w:rPr>
          <w:rFonts w:ascii="Arial" w:hAnsi="Arial" w:cs="Arial"/>
        </w:rPr>
        <w:t xml:space="preserve">Owner’s Representative Designee is: </w:t>
      </w:r>
      <w:r w:rsidRPr="00791162">
        <w:rPr>
          <w:rFonts w:ascii="Arial" w:hAnsi="Arial" w:cs="Arial"/>
          <w:b/>
        </w:rPr>
        <w:t>Enter Owner’s Representative’s Name</w:t>
      </w:r>
    </w:p>
    <w:p w:rsidR="00F52559" w:rsidRPr="00791162" w:rsidRDefault="00F52559" w:rsidP="00F52559">
      <w:pPr>
        <w:pStyle w:val="ListParagraph"/>
        <w:tabs>
          <w:tab w:val="left" w:pos="1710"/>
          <w:tab w:val="left" w:pos="2340"/>
          <w:tab w:val="left" w:pos="2400"/>
        </w:tabs>
        <w:suppressAutoHyphens/>
        <w:spacing w:after="0" w:line="240" w:lineRule="auto"/>
        <w:ind w:left="2340"/>
        <w:jc w:val="both"/>
        <w:rPr>
          <w:rFonts w:ascii="Arial" w:hAnsi="Arial" w:cs="Arial"/>
        </w:rPr>
      </w:pPr>
    </w:p>
    <w:p w:rsidR="00F52559" w:rsidRPr="00791162" w:rsidRDefault="00F52559" w:rsidP="00F52559">
      <w:pPr>
        <w:pStyle w:val="ListParagraph"/>
        <w:numPr>
          <w:ilvl w:val="3"/>
          <w:numId w:val="12"/>
        </w:numPr>
        <w:tabs>
          <w:tab w:val="left" w:pos="1710"/>
          <w:tab w:val="left" w:pos="2340"/>
          <w:tab w:val="left" w:pos="2400"/>
        </w:tabs>
        <w:suppressAutoHyphens/>
        <w:spacing w:after="0" w:line="240" w:lineRule="auto"/>
        <w:ind w:left="2340" w:hanging="900"/>
        <w:jc w:val="both"/>
        <w:rPr>
          <w:rFonts w:ascii="Arial" w:hAnsi="Arial" w:cs="Arial"/>
        </w:rPr>
      </w:pPr>
      <w:r w:rsidRPr="00791162">
        <w:rPr>
          <w:rFonts w:ascii="Arial" w:hAnsi="Arial" w:cs="Arial"/>
        </w:rPr>
        <w:t xml:space="preserve">Consultant’s Representative is: </w:t>
      </w:r>
      <w:r w:rsidRPr="00791162">
        <w:rPr>
          <w:rFonts w:ascii="Arial" w:hAnsi="Arial" w:cs="Arial"/>
          <w:b/>
        </w:rPr>
        <w:t xml:space="preserve">Enter </w:t>
      </w:r>
      <w:r w:rsidRPr="00791162">
        <w:rPr>
          <w:rFonts w:ascii="Arial" w:hAnsi="Arial" w:cs="Arial"/>
          <w:b/>
          <w:bCs/>
        </w:rPr>
        <w:t>Consultant’s</w:t>
      </w:r>
      <w:r w:rsidRPr="00791162">
        <w:rPr>
          <w:rFonts w:ascii="Arial" w:hAnsi="Arial" w:cs="Arial"/>
          <w:b/>
        </w:rPr>
        <w:t xml:space="preserve"> Representative’s Name</w:t>
      </w:r>
    </w:p>
    <w:p w:rsidR="00F52559" w:rsidRPr="00791162" w:rsidRDefault="00F52559" w:rsidP="00F52559">
      <w:pPr>
        <w:tabs>
          <w:tab w:val="left" w:pos="1710"/>
          <w:tab w:val="left" w:pos="2340"/>
          <w:tab w:val="left" w:pos="2400"/>
        </w:tabs>
        <w:suppressAutoHyphens/>
        <w:jc w:val="both"/>
        <w:rPr>
          <w:rFonts w:ascii="Arial" w:hAnsi="Arial" w:cs="Arial"/>
          <w:sz w:val="22"/>
          <w:szCs w:val="22"/>
        </w:rPr>
      </w:pPr>
    </w:p>
    <w:p w:rsidR="00F52559" w:rsidRPr="00791162" w:rsidRDefault="00F52559" w:rsidP="00F52559">
      <w:pPr>
        <w:pStyle w:val="ListParagraph"/>
        <w:numPr>
          <w:ilvl w:val="3"/>
          <w:numId w:val="12"/>
        </w:numPr>
        <w:tabs>
          <w:tab w:val="left" w:pos="1710"/>
          <w:tab w:val="left" w:pos="2340"/>
          <w:tab w:val="left" w:pos="2400"/>
        </w:tabs>
        <w:suppressAutoHyphens/>
        <w:spacing w:after="0" w:line="240" w:lineRule="auto"/>
        <w:ind w:left="2340" w:hanging="900"/>
        <w:jc w:val="both"/>
        <w:rPr>
          <w:rFonts w:ascii="Arial" w:hAnsi="Arial" w:cs="Arial"/>
        </w:rPr>
      </w:pPr>
      <w:r w:rsidRPr="00791162">
        <w:rPr>
          <w:rFonts w:ascii="Arial" w:hAnsi="Arial" w:cs="Arial"/>
        </w:rPr>
        <w:t>Subcontractors retained by the Consultant for the services covered by this Agreement are:  Enter Subcontractor’s Firm Name, Representati</w:t>
      </w:r>
      <w:r>
        <w:rPr>
          <w:rFonts w:ascii="Arial" w:hAnsi="Arial" w:cs="Arial"/>
        </w:rPr>
        <w:t>ve and Discipline OR type None</w:t>
      </w:r>
    </w:p>
    <w:p w:rsidR="00F52559" w:rsidRPr="00791162" w:rsidRDefault="00F52559" w:rsidP="00F52559">
      <w:pPr>
        <w:pStyle w:val="ListParagraph"/>
        <w:tabs>
          <w:tab w:val="left" w:pos="1710"/>
          <w:tab w:val="left" w:pos="2340"/>
          <w:tab w:val="left" w:pos="2400"/>
        </w:tabs>
        <w:suppressAutoHyphens/>
        <w:spacing w:line="240" w:lineRule="auto"/>
        <w:ind w:left="2340"/>
        <w:jc w:val="both"/>
        <w:rPr>
          <w:rFonts w:ascii="Arial" w:hAnsi="Arial" w:cs="Arial"/>
          <w:highlight w:val="cyan"/>
        </w:rPr>
      </w:pPr>
    </w:p>
    <w:p w:rsidR="00F52559" w:rsidRPr="00791162" w:rsidRDefault="00F52559" w:rsidP="00F52559">
      <w:pPr>
        <w:pStyle w:val="ListParagraph"/>
        <w:numPr>
          <w:ilvl w:val="2"/>
          <w:numId w:val="12"/>
        </w:numPr>
        <w:shd w:val="clear" w:color="auto" w:fill="FFFFFF"/>
        <w:tabs>
          <w:tab w:val="left" w:pos="1440"/>
          <w:tab w:val="left" w:pos="1710"/>
        </w:tabs>
        <w:suppressAutoHyphens/>
        <w:spacing w:line="240" w:lineRule="auto"/>
        <w:jc w:val="both"/>
        <w:rPr>
          <w:rFonts w:ascii="Arial" w:hAnsi="Arial" w:cs="Arial"/>
        </w:rPr>
      </w:pPr>
      <w:r w:rsidRPr="00791162">
        <w:rPr>
          <w:rFonts w:ascii="Arial" w:hAnsi="Arial" w:cs="Arial"/>
          <w:bCs/>
        </w:rPr>
        <w:t>DOCUMENT SUBMITTAL SCHEDULE:</w:t>
      </w:r>
    </w:p>
    <w:p w:rsidR="00F52559" w:rsidRPr="00791162" w:rsidRDefault="00F52559" w:rsidP="00F52559">
      <w:pPr>
        <w:pStyle w:val="ListParagraph"/>
        <w:spacing w:line="240" w:lineRule="auto"/>
        <w:jc w:val="both"/>
        <w:rPr>
          <w:rFonts w:ascii="Arial" w:hAnsi="Arial" w:cs="Arial"/>
        </w:rPr>
      </w:pPr>
    </w:p>
    <w:p w:rsidR="00F52559" w:rsidRPr="00791162" w:rsidRDefault="00F52559" w:rsidP="00F52559">
      <w:pPr>
        <w:pStyle w:val="ListParagraph"/>
        <w:numPr>
          <w:ilvl w:val="3"/>
          <w:numId w:val="12"/>
        </w:numPr>
        <w:shd w:val="clear" w:color="auto" w:fill="FFFFFF"/>
        <w:tabs>
          <w:tab w:val="left" w:pos="1440"/>
          <w:tab w:val="left" w:pos="1710"/>
        </w:tabs>
        <w:suppressAutoHyphens/>
        <w:spacing w:line="240" w:lineRule="auto"/>
        <w:ind w:left="2340" w:hanging="900"/>
        <w:jc w:val="both"/>
        <w:rPr>
          <w:rFonts w:ascii="Arial" w:hAnsi="Arial" w:cs="Arial"/>
        </w:rPr>
      </w:pPr>
      <w:r w:rsidRPr="00791162">
        <w:rPr>
          <w:rFonts w:ascii="Arial" w:hAnsi="Arial" w:cs="Arial"/>
        </w:rPr>
        <w:t xml:space="preserve">The Consultant shall provide to the Owner the quantity (#) of hardcopies (HC) and the electronic files (E) of the documents identified below.  </w:t>
      </w:r>
    </w:p>
    <w:tbl>
      <w:tblPr>
        <w:tblW w:w="5400"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tblGrid>
      <w:tr w:rsidR="00F52559" w:rsidRPr="00791162" w:rsidTr="002C6FD6">
        <w:tc>
          <w:tcPr>
            <w:tcW w:w="3420" w:type="dxa"/>
          </w:tcPr>
          <w:p w:rsidR="00F52559" w:rsidRPr="00791162" w:rsidRDefault="00F52559" w:rsidP="002C6FD6">
            <w:pPr>
              <w:tabs>
                <w:tab w:val="left" w:pos="-1440"/>
                <w:tab w:val="left" w:pos="-720"/>
                <w:tab w:val="left" w:pos="10080"/>
                <w:tab w:val="left" w:pos="10800"/>
              </w:tabs>
              <w:suppressAutoHyphens/>
              <w:rPr>
                <w:rFonts w:ascii="Arial" w:hAnsi="Arial" w:cs="Arial"/>
                <w:sz w:val="22"/>
                <w:szCs w:val="22"/>
              </w:rPr>
            </w:pPr>
            <w:r>
              <w:rPr>
                <w:rFonts w:ascii="Arial" w:hAnsi="Arial" w:cs="Arial"/>
                <w:smallCaps/>
                <w:sz w:val="22"/>
                <w:szCs w:val="22"/>
              </w:rPr>
              <w:t>Preliminary</w:t>
            </w:r>
            <w:r w:rsidRPr="00791162">
              <w:rPr>
                <w:rFonts w:ascii="Arial" w:hAnsi="Arial" w:cs="Arial"/>
                <w:smallCaps/>
                <w:sz w:val="22"/>
                <w:szCs w:val="22"/>
              </w:rPr>
              <w:t xml:space="preserve"> Report</w:t>
            </w:r>
          </w:p>
        </w:tc>
        <w:tc>
          <w:tcPr>
            <w:tcW w:w="1980" w:type="dxa"/>
          </w:tcPr>
          <w:p w:rsidR="00F52559" w:rsidRPr="00791162" w:rsidRDefault="00F52559" w:rsidP="002C6FD6">
            <w:pPr>
              <w:tabs>
                <w:tab w:val="left" w:pos="-1440"/>
                <w:tab w:val="left" w:pos="-720"/>
                <w:tab w:val="left" w:pos="10080"/>
                <w:tab w:val="left" w:pos="10800"/>
              </w:tabs>
              <w:suppressAutoHyphens/>
              <w:jc w:val="center"/>
              <w:rPr>
                <w:rFonts w:ascii="Arial" w:hAnsi="Arial" w:cs="Arial"/>
                <w:sz w:val="22"/>
                <w:szCs w:val="22"/>
              </w:rPr>
            </w:pPr>
            <w:r w:rsidRPr="00791162">
              <w:rPr>
                <w:rFonts w:ascii="Arial" w:hAnsi="Arial" w:cs="Arial"/>
                <w:sz w:val="22"/>
                <w:szCs w:val="22"/>
              </w:rPr>
              <w:t>E</w:t>
            </w:r>
            <w:r>
              <w:rPr>
                <w:rFonts w:ascii="Arial" w:hAnsi="Arial" w:cs="Arial"/>
                <w:sz w:val="22"/>
                <w:szCs w:val="22"/>
              </w:rPr>
              <w:t xml:space="preserve">             -  </w:t>
            </w:r>
          </w:p>
        </w:tc>
      </w:tr>
      <w:tr w:rsidR="00F52559" w:rsidRPr="00791162" w:rsidTr="002C6FD6">
        <w:tc>
          <w:tcPr>
            <w:tcW w:w="3420" w:type="dxa"/>
            <w:shd w:val="clear" w:color="auto" w:fill="auto"/>
          </w:tcPr>
          <w:p w:rsidR="00F52559" w:rsidRPr="00791162" w:rsidRDefault="00F52559" w:rsidP="002C6FD6">
            <w:pPr>
              <w:rPr>
                <w:rFonts w:ascii="Arial" w:hAnsi="Arial" w:cs="Arial"/>
                <w:sz w:val="22"/>
                <w:szCs w:val="22"/>
              </w:rPr>
            </w:pPr>
            <w:r>
              <w:rPr>
                <w:rFonts w:ascii="Arial" w:hAnsi="Arial" w:cs="Arial"/>
                <w:smallCaps/>
                <w:sz w:val="22"/>
                <w:szCs w:val="22"/>
              </w:rPr>
              <w:t>Final Report</w:t>
            </w:r>
          </w:p>
        </w:tc>
        <w:tc>
          <w:tcPr>
            <w:tcW w:w="1980" w:type="dxa"/>
          </w:tcPr>
          <w:p w:rsidR="00F52559" w:rsidRPr="00791162" w:rsidRDefault="00F52559" w:rsidP="002C6FD6">
            <w:pPr>
              <w:tabs>
                <w:tab w:val="left" w:pos="-1440"/>
                <w:tab w:val="left" w:pos="-720"/>
                <w:tab w:val="left" w:pos="10080"/>
                <w:tab w:val="left" w:pos="10800"/>
              </w:tabs>
              <w:suppressAutoHyphens/>
              <w:jc w:val="center"/>
              <w:rPr>
                <w:rFonts w:ascii="Arial" w:hAnsi="Arial" w:cs="Arial"/>
                <w:sz w:val="22"/>
                <w:szCs w:val="22"/>
              </w:rPr>
            </w:pPr>
            <w:r>
              <w:rPr>
                <w:rFonts w:ascii="Arial" w:hAnsi="Arial" w:cs="Arial"/>
                <w:sz w:val="22"/>
                <w:szCs w:val="22"/>
              </w:rPr>
              <w:t>E      3 HC</w:t>
            </w:r>
          </w:p>
        </w:tc>
      </w:tr>
    </w:tbl>
    <w:p w:rsidR="00F52559" w:rsidRPr="00791162" w:rsidRDefault="00F52559" w:rsidP="00F52559">
      <w:pPr>
        <w:pStyle w:val="ListParagraph"/>
        <w:tabs>
          <w:tab w:val="left" w:pos="720"/>
        </w:tabs>
        <w:suppressAutoHyphens/>
        <w:spacing w:after="0" w:line="240" w:lineRule="auto"/>
        <w:ind w:left="540"/>
        <w:contextualSpacing w:val="0"/>
        <w:jc w:val="both"/>
        <w:rPr>
          <w:rFonts w:ascii="Arial" w:eastAsia="Times New Roman" w:hAnsi="Arial" w:cs="Arial"/>
        </w:rPr>
      </w:pPr>
    </w:p>
    <w:p w:rsidR="00F52559" w:rsidRPr="00791162" w:rsidRDefault="00F52559" w:rsidP="00F52559">
      <w:pPr>
        <w:pStyle w:val="ListParagraph"/>
        <w:tabs>
          <w:tab w:val="left" w:pos="720"/>
        </w:tabs>
        <w:suppressAutoHyphens/>
        <w:spacing w:after="0" w:line="240" w:lineRule="auto"/>
        <w:ind w:left="540"/>
        <w:contextualSpacing w:val="0"/>
        <w:jc w:val="both"/>
        <w:rPr>
          <w:rFonts w:ascii="Arial" w:eastAsia="Times New Roman" w:hAnsi="Arial" w:cs="Arial"/>
          <w:vanish/>
        </w:rPr>
      </w:pPr>
    </w:p>
    <w:p w:rsidR="00F52559" w:rsidRPr="00791162" w:rsidRDefault="00F52559" w:rsidP="00F52559">
      <w:pPr>
        <w:pStyle w:val="ListParagraph"/>
        <w:numPr>
          <w:ilvl w:val="2"/>
          <w:numId w:val="12"/>
        </w:numPr>
        <w:suppressAutoHyphens/>
        <w:spacing w:line="240" w:lineRule="auto"/>
        <w:jc w:val="both"/>
        <w:rPr>
          <w:rFonts w:ascii="Arial" w:hAnsi="Arial" w:cs="Arial"/>
        </w:rPr>
      </w:pPr>
      <w:r w:rsidRPr="00791162">
        <w:rPr>
          <w:rFonts w:ascii="Arial" w:hAnsi="Arial" w:cs="Arial"/>
        </w:rPr>
        <w:t xml:space="preserve">MONTHLY PROGRESS REPORT: </w:t>
      </w:r>
    </w:p>
    <w:p w:rsidR="00F52559" w:rsidRPr="00791162" w:rsidRDefault="00F52559" w:rsidP="00F52559">
      <w:pPr>
        <w:pStyle w:val="ListParagraph"/>
        <w:suppressAutoHyphens/>
        <w:spacing w:line="240" w:lineRule="auto"/>
        <w:ind w:left="1440"/>
        <w:jc w:val="both"/>
        <w:rPr>
          <w:rFonts w:ascii="Arial" w:hAnsi="Arial" w:cs="Arial"/>
        </w:rPr>
      </w:pPr>
    </w:p>
    <w:p w:rsidR="00F52559" w:rsidRPr="00791162" w:rsidRDefault="00F52559" w:rsidP="00F52559">
      <w:pPr>
        <w:pStyle w:val="ListParagraph"/>
        <w:numPr>
          <w:ilvl w:val="3"/>
          <w:numId w:val="12"/>
        </w:numPr>
        <w:suppressAutoHyphens/>
        <w:spacing w:line="240" w:lineRule="auto"/>
        <w:ind w:left="2340" w:hanging="900"/>
        <w:jc w:val="both"/>
        <w:rPr>
          <w:rFonts w:ascii="Arial" w:hAnsi="Arial" w:cs="Arial"/>
        </w:rPr>
      </w:pPr>
      <w:r w:rsidRPr="00791162">
        <w:rPr>
          <w:rFonts w:ascii="Arial" w:hAnsi="Arial" w:cs="Arial"/>
        </w:rPr>
        <w:t>The Consultant shall provide a monthly progress report summarizing the activities of the previous month (and outstanding issues or planned activities for the next month).  This report shall be furnished to the Owner and shall coincide with the Consultant’s invoice for professional services.</w:t>
      </w:r>
    </w:p>
    <w:p w:rsidR="00F52559" w:rsidRPr="00791162" w:rsidRDefault="00F52559" w:rsidP="00F52559">
      <w:pPr>
        <w:pStyle w:val="ListParagraph"/>
        <w:suppressAutoHyphens/>
        <w:spacing w:line="240" w:lineRule="auto"/>
        <w:ind w:left="2340"/>
        <w:jc w:val="both"/>
        <w:rPr>
          <w:rFonts w:ascii="Arial" w:hAnsi="Arial" w:cs="Arial"/>
        </w:rPr>
      </w:pPr>
    </w:p>
    <w:p w:rsidR="00F52559" w:rsidRPr="00791162" w:rsidRDefault="00F52559" w:rsidP="00F52559">
      <w:pPr>
        <w:pStyle w:val="ListParagraph"/>
        <w:numPr>
          <w:ilvl w:val="2"/>
          <w:numId w:val="12"/>
        </w:numPr>
        <w:suppressAutoHyphens/>
        <w:spacing w:line="240" w:lineRule="auto"/>
        <w:jc w:val="both"/>
        <w:rPr>
          <w:rFonts w:ascii="Arial" w:hAnsi="Arial" w:cs="Arial"/>
        </w:rPr>
      </w:pPr>
      <w:r w:rsidRPr="00791162">
        <w:rPr>
          <w:rFonts w:ascii="Arial" w:hAnsi="Arial" w:cs="Arial"/>
        </w:rPr>
        <w:t>COMPENSATION AND PAYMENTS: The Owner shall compensate the Con</w:t>
      </w:r>
      <w:r>
        <w:rPr>
          <w:rFonts w:ascii="Arial" w:hAnsi="Arial" w:cs="Arial"/>
        </w:rPr>
        <w:t>sultant in accordance with the a</w:t>
      </w:r>
      <w:r w:rsidRPr="00791162">
        <w:rPr>
          <w:rFonts w:ascii="Arial" w:hAnsi="Arial" w:cs="Arial"/>
        </w:rPr>
        <w:t>rticles of this Agreement.</w:t>
      </w:r>
    </w:p>
    <w:p w:rsidR="00F52559" w:rsidRPr="00791162" w:rsidRDefault="00F52559" w:rsidP="00F52559">
      <w:pPr>
        <w:pStyle w:val="ListParagraph"/>
        <w:suppressAutoHyphens/>
        <w:spacing w:line="240" w:lineRule="auto"/>
        <w:ind w:left="1440"/>
        <w:jc w:val="both"/>
        <w:rPr>
          <w:rFonts w:ascii="Arial" w:hAnsi="Arial" w:cs="Arial"/>
        </w:rPr>
      </w:pPr>
    </w:p>
    <w:p w:rsidR="00F52559" w:rsidRPr="00791162" w:rsidRDefault="00F52559" w:rsidP="00F52559">
      <w:pPr>
        <w:pStyle w:val="ListParagraph"/>
        <w:numPr>
          <w:ilvl w:val="3"/>
          <w:numId w:val="12"/>
        </w:numPr>
        <w:suppressAutoHyphens/>
        <w:spacing w:line="240" w:lineRule="auto"/>
        <w:ind w:left="2340" w:hanging="900"/>
        <w:jc w:val="both"/>
        <w:rPr>
          <w:rFonts w:ascii="Arial" w:hAnsi="Arial" w:cs="Arial"/>
        </w:rPr>
      </w:pPr>
      <w:r w:rsidRPr="00791162">
        <w:rPr>
          <w:rFonts w:ascii="Arial" w:hAnsi="Arial" w:cs="Arial"/>
        </w:rPr>
        <w:t xml:space="preserve">For Services compensation shall be a stipulated sum of </w:t>
      </w:r>
      <w:r w:rsidRPr="00791162">
        <w:rPr>
          <w:rFonts w:ascii="Arial" w:hAnsi="Arial" w:cs="Arial"/>
          <w:b/>
        </w:rPr>
        <w:t>Amount in Agreement in Words and No/100 Dollars ($X</w:t>
      </w:r>
      <w:proofErr w:type="gramStart"/>
      <w:r w:rsidRPr="00791162">
        <w:rPr>
          <w:rFonts w:ascii="Arial" w:hAnsi="Arial" w:cs="Arial"/>
          <w:b/>
        </w:rPr>
        <w:t>,XXX,XXX.XX</w:t>
      </w:r>
      <w:proofErr w:type="gramEnd"/>
      <w:r w:rsidRPr="00791162">
        <w:rPr>
          <w:rFonts w:ascii="Arial" w:hAnsi="Arial" w:cs="Arial"/>
          <w:b/>
        </w:rPr>
        <w:t xml:space="preserve">). </w:t>
      </w:r>
    </w:p>
    <w:p w:rsidR="00F52559" w:rsidRPr="00791162" w:rsidRDefault="00F52559" w:rsidP="00F52559">
      <w:pPr>
        <w:pStyle w:val="ListParagraph"/>
        <w:suppressAutoHyphens/>
        <w:spacing w:line="240" w:lineRule="auto"/>
        <w:ind w:left="2340"/>
        <w:jc w:val="both"/>
        <w:rPr>
          <w:rFonts w:ascii="Arial" w:hAnsi="Arial" w:cs="Arial"/>
          <w:b/>
        </w:rPr>
      </w:pPr>
    </w:p>
    <w:p w:rsidR="00F52559" w:rsidRPr="00791162" w:rsidRDefault="00F52559" w:rsidP="00F52559">
      <w:pPr>
        <w:pStyle w:val="ListParagraph"/>
        <w:suppressAutoHyphens/>
        <w:spacing w:line="240" w:lineRule="auto"/>
        <w:ind w:left="2340"/>
        <w:jc w:val="both"/>
        <w:rPr>
          <w:rFonts w:ascii="Arial" w:hAnsi="Arial" w:cs="Arial"/>
          <w:b/>
        </w:rPr>
      </w:pPr>
      <w:r w:rsidRPr="00791162">
        <w:rPr>
          <w:rFonts w:ascii="Arial" w:hAnsi="Arial" w:cs="Arial"/>
          <w:b/>
        </w:rPr>
        <w:t xml:space="preserve">OR </w:t>
      </w:r>
    </w:p>
    <w:p w:rsidR="00F52559" w:rsidRPr="00791162" w:rsidRDefault="00F52559" w:rsidP="00F52559">
      <w:pPr>
        <w:pStyle w:val="ListParagraph"/>
        <w:suppressAutoHyphens/>
        <w:spacing w:line="240" w:lineRule="auto"/>
        <w:ind w:left="2340"/>
        <w:jc w:val="both"/>
        <w:rPr>
          <w:rFonts w:ascii="Arial" w:hAnsi="Arial" w:cs="Arial"/>
        </w:rPr>
      </w:pPr>
    </w:p>
    <w:p w:rsidR="00F52559" w:rsidRPr="00791162" w:rsidRDefault="00F52559" w:rsidP="00F52559">
      <w:pPr>
        <w:pStyle w:val="ListParagraph"/>
        <w:suppressAutoHyphens/>
        <w:spacing w:line="240" w:lineRule="auto"/>
        <w:ind w:left="2340"/>
        <w:jc w:val="both"/>
        <w:rPr>
          <w:rFonts w:ascii="Arial" w:hAnsi="Arial" w:cs="Arial"/>
        </w:rPr>
      </w:pPr>
      <w:r w:rsidRPr="00791162">
        <w:rPr>
          <w:rFonts w:ascii="Arial" w:hAnsi="Arial" w:cs="Arial"/>
        </w:rPr>
        <w:t xml:space="preserve">For Services, compensation shall be on the basis of the hourly rates schedule attached hereto (Exhibit C) with a Fixed Maximum not to exceed </w:t>
      </w:r>
      <w:r w:rsidRPr="00791162">
        <w:rPr>
          <w:rFonts w:ascii="Arial" w:hAnsi="Arial" w:cs="Arial"/>
          <w:b/>
        </w:rPr>
        <w:t>Amount in Agreement in Words</w:t>
      </w:r>
      <w:r w:rsidRPr="00791162">
        <w:rPr>
          <w:rFonts w:ascii="Arial" w:hAnsi="Arial" w:cs="Arial"/>
        </w:rPr>
        <w:t xml:space="preserve"> </w:t>
      </w:r>
      <w:r w:rsidRPr="00791162">
        <w:rPr>
          <w:rFonts w:ascii="Arial" w:hAnsi="Arial" w:cs="Arial"/>
          <w:b/>
        </w:rPr>
        <w:t>and No/100 Dollars ($X,XXX,XXX.XX)</w:t>
      </w:r>
      <w:r w:rsidRPr="00791162">
        <w:rPr>
          <w:rFonts w:ascii="Arial" w:hAnsi="Arial" w:cs="Arial"/>
        </w:rPr>
        <w:t xml:space="preserve">.  Said schedule shall govern for the duration of this Agreement.  </w:t>
      </w:r>
      <w:r w:rsidRPr="00791162">
        <w:rPr>
          <w:rFonts w:ascii="Arial" w:hAnsi="Arial" w:cs="Arial"/>
          <w:bCs/>
        </w:rPr>
        <w:t>The Consultant shall be compensated for services that are included in the Basic Services at a multiple of 1.0 times the amount invoiced.</w:t>
      </w:r>
    </w:p>
    <w:p w:rsidR="00F52559" w:rsidRPr="00791162" w:rsidRDefault="00F52559" w:rsidP="00F52559">
      <w:pPr>
        <w:pStyle w:val="ListParagraph"/>
        <w:suppressAutoHyphens/>
        <w:spacing w:line="240" w:lineRule="auto"/>
        <w:ind w:left="2340"/>
        <w:jc w:val="both"/>
        <w:rPr>
          <w:rFonts w:ascii="Arial" w:hAnsi="Arial" w:cs="Arial"/>
        </w:rPr>
      </w:pPr>
      <w:r w:rsidRPr="00791162">
        <w:rPr>
          <w:rFonts w:ascii="Arial" w:hAnsi="Arial" w:cs="Arial"/>
          <w:bCs/>
        </w:rPr>
        <w:lastRenderedPageBreak/>
        <w:tab/>
      </w:r>
    </w:p>
    <w:p w:rsidR="00F52559" w:rsidRPr="00791162" w:rsidRDefault="00F52559" w:rsidP="00F52559">
      <w:pPr>
        <w:pStyle w:val="ListParagraph"/>
        <w:numPr>
          <w:ilvl w:val="3"/>
          <w:numId w:val="12"/>
        </w:numPr>
        <w:suppressAutoHyphens/>
        <w:spacing w:after="0" w:line="240" w:lineRule="auto"/>
        <w:ind w:left="2340" w:hanging="900"/>
        <w:jc w:val="both"/>
        <w:rPr>
          <w:rFonts w:ascii="Arial" w:hAnsi="Arial" w:cs="Arial"/>
        </w:rPr>
      </w:pPr>
      <w:r w:rsidRPr="00791162">
        <w:rPr>
          <w:rFonts w:ascii="Arial" w:hAnsi="Arial" w:cs="Arial"/>
        </w:rPr>
        <w:t>For Additional Services, compensation shall be stipulated at the time of occurrence.</w:t>
      </w:r>
    </w:p>
    <w:p w:rsidR="00F52559" w:rsidRPr="00791162" w:rsidRDefault="00F52559" w:rsidP="00F52559">
      <w:pPr>
        <w:suppressAutoHyphens/>
        <w:jc w:val="both"/>
        <w:rPr>
          <w:rFonts w:ascii="Arial" w:hAnsi="Arial" w:cs="Arial"/>
          <w:sz w:val="22"/>
          <w:szCs w:val="22"/>
        </w:rPr>
      </w:pPr>
      <w:bookmarkStart w:id="8" w:name="_GoBack"/>
      <w:bookmarkEnd w:id="8"/>
    </w:p>
    <w:p w:rsidR="00F52559" w:rsidRPr="00791162" w:rsidRDefault="00F52559" w:rsidP="00F52559">
      <w:pPr>
        <w:pStyle w:val="ListParagraph"/>
        <w:numPr>
          <w:ilvl w:val="3"/>
          <w:numId w:val="12"/>
        </w:numPr>
        <w:suppressAutoHyphens/>
        <w:spacing w:line="240" w:lineRule="auto"/>
        <w:ind w:left="2340" w:hanging="900"/>
        <w:jc w:val="both"/>
        <w:rPr>
          <w:rFonts w:ascii="Arial" w:hAnsi="Arial" w:cs="Arial"/>
        </w:rPr>
      </w:pPr>
      <w:r w:rsidRPr="00791162">
        <w:rPr>
          <w:rFonts w:ascii="Arial" w:hAnsi="Arial" w:cs="Arial"/>
        </w:rPr>
        <w:t xml:space="preserve">During the course of the Project, payments to the Consultant shall not exceed the following percentages of the total compensation due under the Agreement.  When total compensation is Stipulated Sum, payment shall be commensurate with the actual work completed, but not exceeding the phase limit.  </w:t>
      </w:r>
      <w:r w:rsidRPr="00791162">
        <w:rPr>
          <w:rFonts w:ascii="Arial" w:hAnsi="Arial" w:cs="Arial"/>
          <w:i/>
          <w:highlight w:val="yellow"/>
        </w:rPr>
        <w:t>(Enter $ amounts into the table and the percentage amount will auto calculate.)</w:t>
      </w:r>
    </w:p>
    <w:tbl>
      <w:tblPr>
        <w:tblW w:w="7424" w:type="dxa"/>
        <w:tblInd w:w="2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191"/>
        <w:gridCol w:w="2160"/>
        <w:gridCol w:w="450"/>
      </w:tblGrid>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Fee Amount in $s</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r w:rsidRPr="00791162">
              <w:rPr>
                <w:rFonts w:ascii="Arial" w:hAnsi="Arial" w:cs="Arial"/>
                <w:sz w:val="22"/>
                <w:szCs w:val="22"/>
              </w:rPr>
              <w:t>Fee Amount as %</w:t>
            </w: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Study</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Quality Control Testing</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Commissioning</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Other (Describe)</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jc w:val="right"/>
              <w:rPr>
                <w:rFonts w:ascii="Arial" w:hAnsi="Arial" w:cs="Arial"/>
                <w:b/>
                <w:sz w:val="22"/>
                <w:szCs w:val="22"/>
              </w:rPr>
            </w:pPr>
            <w:r w:rsidRPr="00791162">
              <w:rPr>
                <w:rFonts w:ascii="Arial" w:hAnsi="Arial" w:cs="Arial"/>
                <w:b/>
                <w:sz w:val="22"/>
                <w:szCs w:val="22"/>
              </w:rPr>
              <w:t>Total</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b/>
                <w:sz w:val="22"/>
                <w:szCs w:val="22"/>
              </w:rPr>
            </w:pPr>
            <w:r w:rsidRPr="00791162">
              <w:rPr>
                <w:rFonts w:ascii="Arial" w:hAnsi="Arial" w:cs="Arial"/>
                <w:b/>
                <w:sz w:val="22"/>
                <w:szCs w:val="22"/>
              </w:rPr>
              <w:t>$</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r w:rsidRPr="00791162">
              <w:rPr>
                <w:rFonts w:ascii="Arial" w:hAnsi="Arial" w:cs="Arial"/>
                <w:sz w:val="22"/>
                <w:szCs w:val="22"/>
              </w:rPr>
              <w:t>100%</w:t>
            </w: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bl>
    <w:p w:rsidR="00F52559" w:rsidRPr="00791162" w:rsidRDefault="00F52559" w:rsidP="00F52559">
      <w:pPr>
        <w:pStyle w:val="ListParagraph"/>
        <w:tabs>
          <w:tab w:val="left" w:pos="1710"/>
        </w:tabs>
        <w:suppressAutoHyphens/>
        <w:spacing w:line="240" w:lineRule="auto"/>
        <w:ind w:left="2340"/>
        <w:jc w:val="both"/>
        <w:rPr>
          <w:rFonts w:ascii="Arial" w:hAnsi="Arial" w:cs="Arial"/>
        </w:rPr>
      </w:pPr>
    </w:p>
    <w:p w:rsidR="00F52559" w:rsidRPr="00D22AF0" w:rsidRDefault="00F52559" w:rsidP="00F52559">
      <w:pPr>
        <w:pStyle w:val="ListParagraph"/>
        <w:numPr>
          <w:ilvl w:val="3"/>
          <w:numId w:val="12"/>
        </w:numPr>
        <w:tabs>
          <w:tab w:val="left" w:pos="1710"/>
        </w:tabs>
        <w:suppressAutoHyphens/>
        <w:spacing w:line="240" w:lineRule="auto"/>
        <w:ind w:left="2340" w:hanging="900"/>
        <w:jc w:val="both"/>
        <w:rPr>
          <w:rFonts w:ascii="Arial" w:hAnsi="Arial" w:cs="Arial"/>
        </w:rPr>
      </w:pPr>
      <w:r w:rsidRPr="00791162">
        <w:rPr>
          <w:rFonts w:ascii="Arial" w:hAnsi="Arial" w:cs="Arial"/>
          <w:bCs/>
        </w:rPr>
        <w:t>Any required backup documentation shall be include</w:t>
      </w:r>
      <w:r w:rsidR="00D22AF0">
        <w:rPr>
          <w:rFonts w:ascii="Arial" w:hAnsi="Arial" w:cs="Arial"/>
          <w:bCs/>
        </w:rPr>
        <w:t>d with the Consultant’s invoice.</w:t>
      </w:r>
    </w:p>
    <w:p w:rsidR="00D22AF0" w:rsidRPr="00AE4651" w:rsidRDefault="00D22AF0" w:rsidP="00D22AF0">
      <w:pPr>
        <w:pStyle w:val="ListParagraph"/>
        <w:tabs>
          <w:tab w:val="left" w:pos="1710"/>
        </w:tabs>
        <w:suppressAutoHyphens/>
        <w:spacing w:line="240" w:lineRule="auto"/>
        <w:ind w:left="2340"/>
        <w:jc w:val="both"/>
        <w:rPr>
          <w:rFonts w:ascii="Arial" w:hAnsi="Arial" w:cs="Arial"/>
        </w:rPr>
      </w:pPr>
    </w:p>
    <w:p w:rsidR="00AE4651" w:rsidRPr="00791162" w:rsidRDefault="00D22AF0" w:rsidP="00F52559">
      <w:pPr>
        <w:pStyle w:val="ListParagraph"/>
        <w:numPr>
          <w:ilvl w:val="3"/>
          <w:numId w:val="12"/>
        </w:numPr>
        <w:tabs>
          <w:tab w:val="left" w:pos="1710"/>
        </w:tabs>
        <w:suppressAutoHyphens/>
        <w:spacing w:line="240" w:lineRule="auto"/>
        <w:ind w:left="2340" w:hanging="900"/>
        <w:jc w:val="both"/>
        <w:rPr>
          <w:rFonts w:ascii="Arial" w:hAnsi="Arial" w:cs="Arial"/>
        </w:rPr>
      </w:pPr>
      <w:r>
        <w:rPr>
          <w:rFonts w:ascii="Arial" w:hAnsi="Arial" w:cs="Arial"/>
        </w:rPr>
        <w:t xml:space="preserve">All printing of the hard copies of the plans and specifications will be paid directly by the </w:t>
      </w:r>
      <w:r w:rsidRPr="00D22AF0">
        <w:rPr>
          <w:rFonts w:ascii="Arial" w:hAnsi="Arial" w:cs="Arial"/>
        </w:rPr>
        <w:t>University of Northern Iowa</w:t>
      </w:r>
      <w:r>
        <w:rPr>
          <w:rFonts w:ascii="Arial" w:hAnsi="Arial" w:cs="Arial"/>
        </w:rPr>
        <w:t xml:space="preserve"> to the reproduction company approved by the </w:t>
      </w:r>
      <w:r w:rsidRPr="00D22AF0">
        <w:rPr>
          <w:rFonts w:ascii="Arial" w:hAnsi="Arial" w:cs="Arial"/>
        </w:rPr>
        <w:t>University of Northern Iowa</w:t>
      </w:r>
      <w:r>
        <w:rPr>
          <w:rFonts w:ascii="Arial" w:hAnsi="Arial" w:cs="Arial"/>
        </w:rPr>
        <w:t>.</w:t>
      </w:r>
    </w:p>
    <w:p w:rsidR="00F52559" w:rsidRPr="00791162" w:rsidRDefault="00F52559" w:rsidP="00F52559">
      <w:pPr>
        <w:pStyle w:val="ListParagraph"/>
        <w:rPr>
          <w:rFonts w:ascii="Arial" w:hAnsi="Arial" w:cs="Arial"/>
        </w:rPr>
      </w:pPr>
    </w:p>
    <w:p w:rsidR="00F52559" w:rsidRPr="00367DE2" w:rsidRDefault="00F52559" w:rsidP="00F52559">
      <w:pPr>
        <w:pStyle w:val="ListParagraph"/>
        <w:numPr>
          <w:ilvl w:val="2"/>
          <w:numId w:val="12"/>
        </w:numPr>
        <w:tabs>
          <w:tab w:val="left" w:pos="1710"/>
        </w:tabs>
        <w:suppressAutoHyphens/>
        <w:spacing w:line="240" w:lineRule="auto"/>
        <w:ind w:left="1530" w:hanging="810"/>
        <w:jc w:val="both"/>
        <w:rPr>
          <w:rFonts w:ascii="Arial" w:hAnsi="Arial" w:cs="Arial"/>
        </w:rPr>
      </w:pPr>
      <w:r w:rsidRPr="00367DE2">
        <w:rPr>
          <w:rFonts w:ascii="Arial" w:hAnsi="Arial" w:cs="Arial"/>
        </w:rPr>
        <w:t>HAZARDOUS MATERIALS</w:t>
      </w:r>
    </w:p>
    <w:p w:rsidR="00F52559" w:rsidRPr="00367DE2" w:rsidRDefault="00F52559" w:rsidP="00F52559">
      <w:pPr>
        <w:pStyle w:val="ListParagraph"/>
        <w:tabs>
          <w:tab w:val="left" w:pos="1710"/>
        </w:tabs>
        <w:suppressAutoHyphens/>
        <w:spacing w:line="240" w:lineRule="auto"/>
        <w:ind w:left="1530"/>
        <w:jc w:val="both"/>
        <w:rPr>
          <w:rFonts w:ascii="Arial" w:hAnsi="Arial" w:cs="Arial"/>
        </w:rPr>
      </w:pPr>
    </w:p>
    <w:p w:rsidR="00F52559" w:rsidRPr="00367DE2" w:rsidRDefault="00F52559" w:rsidP="00F52559">
      <w:pPr>
        <w:pStyle w:val="ListParagraph"/>
        <w:numPr>
          <w:ilvl w:val="3"/>
          <w:numId w:val="12"/>
        </w:numPr>
        <w:suppressAutoHyphens/>
        <w:spacing w:after="0" w:line="240" w:lineRule="auto"/>
        <w:ind w:left="2430" w:hanging="990"/>
        <w:jc w:val="both"/>
        <w:rPr>
          <w:rFonts w:ascii="Arial" w:hAnsi="Arial" w:cs="Arial"/>
        </w:rPr>
      </w:pPr>
      <w:r w:rsidRPr="00367DE2">
        <w:rPr>
          <w:rFonts w:ascii="Arial" w:hAnsi="Arial" w:cs="Arial"/>
        </w:rPr>
        <w:t>Owner represents that it has disclosed in writing to Consultant the existence of any Hazardous Material known by Owner to exist on or near the Worksite. After commencing the Services, if unanticipated Hazardous Material is discovered at the Worksite, Consultant shall be entitled to immediately stop work in the affected area. Consultant shall promptly report the condition to Owner and, if required, the governmental agency with jurisdiction.</w:t>
      </w:r>
    </w:p>
    <w:p w:rsidR="00F52559" w:rsidRPr="00367DE2" w:rsidRDefault="00F52559" w:rsidP="00F52559">
      <w:pPr>
        <w:autoSpaceDE w:val="0"/>
        <w:autoSpaceDN w:val="0"/>
        <w:adjustRightInd w:val="0"/>
        <w:ind w:left="2430" w:hanging="990"/>
        <w:jc w:val="both"/>
        <w:rPr>
          <w:rFonts w:ascii="Arial" w:hAnsi="Arial" w:cs="Arial"/>
          <w:sz w:val="22"/>
          <w:szCs w:val="22"/>
        </w:rPr>
      </w:pPr>
    </w:p>
    <w:p w:rsidR="00F52559" w:rsidRPr="00367DE2" w:rsidRDefault="00F52559" w:rsidP="00F52559">
      <w:pPr>
        <w:pStyle w:val="ListParagraph"/>
        <w:numPr>
          <w:ilvl w:val="3"/>
          <w:numId w:val="12"/>
        </w:numPr>
        <w:autoSpaceDE w:val="0"/>
        <w:autoSpaceDN w:val="0"/>
        <w:adjustRightInd w:val="0"/>
        <w:spacing w:after="0" w:line="240" w:lineRule="auto"/>
        <w:ind w:left="2430" w:hanging="990"/>
        <w:jc w:val="both"/>
        <w:rPr>
          <w:rFonts w:ascii="Arial" w:hAnsi="Arial" w:cs="Arial"/>
        </w:rPr>
      </w:pPr>
      <w:r w:rsidRPr="00367DE2">
        <w:rPr>
          <w:rFonts w:ascii="Arial" w:hAnsi="Arial" w:cs="Arial"/>
        </w:rPr>
        <w:t>Consultant shall not be required to perform any Services relating to or in the area of unanticipated Hazardous Material without written mutual agreement.</w:t>
      </w:r>
    </w:p>
    <w:p w:rsidR="00F52559" w:rsidRPr="00367DE2" w:rsidRDefault="00F52559" w:rsidP="00F52559">
      <w:pPr>
        <w:autoSpaceDE w:val="0"/>
        <w:autoSpaceDN w:val="0"/>
        <w:adjustRightInd w:val="0"/>
        <w:ind w:left="2430" w:hanging="990"/>
        <w:jc w:val="both"/>
        <w:rPr>
          <w:rFonts w:ascii="Arial" w:hAnsi="Arial" w:cs="Arial"/>
          <w:sz w:val="22"/>
          <w:szCs w:val="22"/>
        </w:rPr>
      </w:pPr>
    </w:p>
    <w:p w:rsidR="00F52559" w:rsidRPr="00367DE2" w:rsidRDefault="00F52559" w:rsidP="00F52559">
      <w:pPr>
        <w:pStyle w:val="ListParagraph"/>
        <w:numPr>
          <w:ilvl w:val="3"/>
          <w:numId w:val="12"/>
        </w:numPr>
        <w:autoSpaceDE w:val="0"/>
        <w:autoSpaceDN w:val="0"/>
        <w:adjustRightInd w:val="0"/>
        <w:spacing w:after="0" w:line="240" w:lineRule="auto"/>
        <w:ind w:left="2430" w:hanging="990"/>
        <w:jc w:val="both"/>
        <w:rPr>
          <w:rFonts w:ascii="Arial" w:hAnsi="Arial" w:cs="Arial"/>
        </w:rPr>
      </w:pPr>
      <w:r w:rsidRPr="00367DE2">
        <w:rPr>
          <w:rFonts w:ascii="Arial" w:hAnsi="Arial" w:cs="Arial"/>
        </w:rPr>
        <w:t>Owner shall be responsible for retaining an independent testing laboratory to determine the nature of the unanticipated material encountered and whether it is a Hazardous Material requiring corrective measures or remedial actions. Such measures and actions shall be the sole responsibility of Owner, and shall be performed in a manner minimizing any adverse effect upon the Services of Consultant. Consultant shall resume work in the area affected by any unanticipated Hazardous Material only after the unanticipated Hazardous Material has been removed or rendered harmless and only after approval, if necessary, of the governmental agency with jurisdiction.</w:t>
      </w:r>
    </w:p>
    <w:p w:rsidR="00F52559" w:rsidRPr="00367DE2" w:rsidRDefault="00F52559" w:rsidP="00F52559">
      <w:pPr>
        <w:autoSpaceDE w:val="0"/>
        <w:autoSpaceDN w:val="0"/>
        <w:adjustRightInd w:val="0"/>
        <w:ind w:left="2430" w:hanging="990"/>
        <w:jc w:val="both"/>
        <w:rPr>
          <w:rFonts w:ascii="Arial" w:hAnsi="Arial" w:cs="Arial"/>
          <w:sz w:val="22"/>
          <w:szCs w:val="22"/>
        </w:rPr>
      </w:pPr>
    </w:p>
    <w:p w:rsidR="00F52559" w:rsidRPr="00367DE2" w:rsidRDefault="00F52559" w:rsidP="00F52559">
      <w:pPr>
        <w:pStyle w:val="ListParagraph"/>
        <w:numPr>
          <w:ilvl w:val="3"/>
          <w:numId w:val="12"/>
        </w:numPr>
        <w:autoSpaceDE w:val="0"/>
        <w:autoSpaceDN w:val="0"/>
        <w:adjustRightInd w:val="0"/>
        <w:spacing w:after="0" w:line="240" w:lineRule="auto"/>
        <w:ind w:left="2430" w:hanging="990"/>
        <w:jc w:val="both"/>
        <w:rPr>
          <w:rFonts w:ascii="Arial" w:hAnsi="Arial" w:cs="Arial"/>
        </w:rPr>
      </w:pPr>
      <w:r w:rsidRPr="00367DE2">
        <w:rPr>
          <w:rFonts w:ascii="Arial" w:hAnsi="Arial" w:cs="Arial"/>
        </w:rPr>
        <w:lastRenderedPageBreak/>
        <w:t>If Consultant incurs additional costs or is delayed due to the presence or remediation of unanticipated Hazardous Material, Consultant shall be entitled to an equitable adjustment in Consultant's Fee.</w:t>
      </w:r>
    </w:p>
    <w:p w:rsidR="00F52559" w:rsidRDefault="00F52559">
      <w:pPr>
        <w:spacing w:after="200" w:line="276" w:lineRule="auto"/>
        <w:rPr>
          <w:rFonts w:ascii="Arial" w:hAnsi="Arial" w:cs="Arial"/>
          <w:sz w:val="22"/>
          <w:szCs w:val="22"/>
        </w:rPr>
      </w:pPr>
      <w:r>
        <w:rPr>
          <w:rFonts w:ascii="Arial" w:hAnsi="Arial" w:cs="Arial"/>
          <w:sz w:val="22"/>
          <w:szCs w:val="22"/>
        </w:rPr>
        <w:br w:type="page"/>
      </w:r>
    </w:p>
    <w:p w:rsidR="00EA4D87" w:rsidRPr="00791162" w:rsidRDefault="00AA1855" w:rsidP="004C2CC6">
      <w:pPr>
        <w:suppressAutoHyphens/>
        <w:jc w:val="both"/>
        <w:rPr>
          <w:rFonts w:ascii="Arial" w:hAnsi="Arial" w:cs="Arial"/>
          <w:sz w:val="22"/>
          <w:szCs w:val="22"/>
        </w:rPr>
      </w:pPr>
      <w:r w:rsidRPr="00791162">
        <w:rPr>
          <w:rFonts w:ascii="Arial" w:hAnsi="Arial" w:cs="Arial"/>
          <w:sz w:val="22"/>
          <w:szCs w:val="22"/>
        </w:rPr>
        <w:lastRenderedPageBreak/>
        <w:t xml:space="preserve">PROJECT: </w:t>
      </w:r>
      <w:r w:rsidRPr="00791162">
        <w:rPr>
          <w:rFonts w:ascii="Arial" w:hAnsi="Arial" w:cs="Arial"/>
          <w:b/>
          <w:sz w:val="22"/>
          <w:szCs w:val="22"/>
        </w:rPr>
        <w:t>ENTER PROJECT TITLE</w:t>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p>
    <w:p w:rsidR="00EA4D87" w:rsidRPr="00791162" w:rsidRDefault="00EA4D87" w:rsidP="004C2CC6">
      <w:pPr>
        <w:suppressAutoHyphens/>
        <w:jc w:val="both"/>
        <w:rPr>
          <w:rFonts w:ascii="Arial" w:hAnsi="Arial" w:cs="Arial"/>
          <w:sz w:val="22"/>
          <w:szCs w:val="22"/>
        </w:rPr>
      </w:pPr>
    </w:p>
    <w:p w:rsidR="00F97DC4" w:rsidRPr="00791162" w:rsidRDefault="00AA1855" w:rsidP="004C2CC6">
      <w:pPr>
        <w:suppressAutoHyphens/>
        <w:jc w:val="both"/>
        <w:rPr>
          <w:rFonts w:ascii="Arial" w:hAnsi="Arial" w:cs="Arial"/>
          <w:b/>
          <w:sz w:val="22"/>
          <w:szCs w:val="22"/>
        </w:rPr>
      </w:pPr>
      <w:r w:rsidRPr="00791162">
        <w:rPr>
          <w:rFonts w:ascii="Arial" w:hAnsi="Arial" w:cs="Arial"/>
          <w:sz w:val="22"/>
          <w:szCs w:val="22"/>
        </w:rPr>
        <w:t xml:space="preserve">PROJECT #: </w:t>
      </w:r>
      <w:r w:rsidR="00F97DC4" w:rsidRPr="00791162">
        <w:rPr>
          <w:rFonts w:ascii="Arial" w:hAnsi="Arial" w:cs="Arial"/>
          <w:b/>
          <w:sz w:val="22"/>
          <w:szCs w:val="22"/>
        </w:rPr>
        <w:t>Enter #</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r w:rsidRPr="00791162">
        <w:rPr>
          <w:rFonts w:ascii="Arial" w:hAnsi="Arial" w:cs="Arial"/>
          <w:sz w:val="22"/>
          <w:szCs w:val="22"/>
        </w:rPr>
        <w:t xml:space="preserve">This Agreement becomes effective the </w:t>
      </w:r>
      <w:r w:rsidR="00914628" w:rsidRPr="00791162">
        <w:rPr>
          <w:rFonts w:ascii="Arial" w:hAnsi="Arial" w:cs="Arial"/>
          <w:sz w:val="22"/>
          <w:szCs w:val="22"/>
        </w:rPr>
        <w:t>d</w:t>
      </w:r>
      <w:r w:rsidRPr="00791162">
        <w:rPr>
          <w:rFonts w:ascii="Arial" w:hAnsi="Arial" w:cs="Arial"/>
          <w:sz w:val="22"/>
          <w:szCs w:val="22"/>
        </w:rPr>
        <w:t xml:space="preserve">ay and year signed by the </w:t>
      </w:r>
      <w:r w:rsidR="00F33585" w:rsidRPr="00791162">
        <w:rPr>
          <w:rFonts w:ascii="Arial" w:hAnsi="Arial" w:cs="Arial"/>
          <w:sz w:val="22"/>
          <w:szCs w:val="22"/>
        </w:rPr>
        <w:t>Owner</w:t>
      </w:r>
      <w:r w:rsidRPr="00791162">
        <w:rPr>
          <w:rFonts w:ascii="Arial" w:hAnsi="Arial" w:cs="Arial"/>
          <w:sz w:val="22"/>
          <w:szCs w:val="22"/>
        </w:rPr>
        <w:t xml:space="preserve"> below:</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u w:val="single"/>
        </w:rPr>
      </w:pPr>
    </w:p>
    <w:p w:rsidR="00F97DC4" w:rsidRPr="00791162" w:rsidRDefault="00F97DC4" w:rsidP="004C2CC6">
      <w:pPr>
        <w:tabs>
          <w:tab w:val="left" w:pos="-1440"/>
          <w:tab w:val="left" w:pos="4320"/>
          <w:tab w:val="left" w:pos="5040"/>
        </w:tabs>
        <w:suppressAutoHyphens/>
        <w:jc w:val="both"/>
        <w:rPr>
          <w:rFonts w:ascii="Arial" w:hAnsi="Arial" w:cs="Arial"/>
          <w:sz w:val="22"/>
          <w:szCs w:val="22"/>
        </w:rPr>
      </w:pPr>
      <w:r w:rsidRPr="00791162">
        <w:rPr>
          <w:rFonts w:ascii="Arial" w:hAnsi="Arial" w:cs="Arial"/>
          <w:sz w:val="22"/>
          <w:szCs w:val="22"/>
        </w:rPr>
        <w:tab/>
      </w:r>
      <w:r w:rsidR="00A339E8" w:rsidRPr="00791162">
        <w:rPr>
          <w:rFonts w:ascii="Arial" w:hAnsi="Arial" w:cs="Arial"/>
          <w:b/>
          <w:sz w:val="22"/>
          <w:szCs w:val="22"/>
          <w:u w:val="single"/>
        </w:rPr>
        <w:t>Consultant</w:t>
      </w:r>
      <w:r w:rsidRPr="00791162">
        <w:rPr>
          <w:rFonts w:ascii="Arial" w:hAnsi="Arial" w:cs="Arial"/>
          <w:sz w:val="22"/>
          <w:szCs w:val="22"/>
        </w:rPr>
        <w:t>:</w:t>
      </w:r>
    </w:p>
    <w:p w:rsidR="00F97DC4" w:rsidRPr="00791162" w:rsidRDefault="00F97DC4" w:rsidP="004C2CC6">
      <w:pPr>
        <w:tabs>
          <w:tab w:val="left" w:pos="4320"/>
          <w:tab w:val="left" w:pos="5040"/>
        </w:tabs>
        <w:suppressAutoHyphens/>
        <w:jc w:val="both"/>
        <w:rPr>
          <w:rFonts w:ascii="Arial" w:hAnsi="Arial" w:cs="Arial"/>
          <w:i/>
          <w:sz w:val="22"/>
          <w:szCs w:val="22"/>
        </w:rPr>
      </w:pPr>
      <w:r w:rsidRPr="00791162">
        <w:rPr>
          <w:rFonts w:ascii="Arial" w:hAnsi="Arial" w:cs="Arial"/>
          <w:sz w:val="22"/>
          <w:szCs w:val="22"/>
        </w:rPr>
        <w:tab/>
      </w:r>
      <w:r w:rsidR="003402AD" w:rsidRPr="00791162">
        <w:rPr>
          <w:rFonts w:ascii="Arial" w:hAnsi="Arial" w:cs="Arial"/>
          <w:i/>
          <w:sz w:val="22"/>
          <w:szCs w:val="22"/>
        </w:rPr>
        <w:t>[</w:t>
      </w:r>
      <w:r w:rsidRPr="00791162">
        <w:rPr>
          <w:rFonts w:ascii="Arial" w:hAnsi="Arial" w:cs="Arial"/>
          <w:i/>
          <w:sz w:val="22"/>
          <w:szCs w:val="22"/>
        </w:rPr>
        <w:t>Enter Firm N</w:t>
      </w:r>
      <w:r w:rsidR="003402AD" w:rsidRPr="00791162">
        <w:rPr>
          <w:rFonts w:ascii="Arial" w:hAnsi="Arial" w:cs="Arial"/>
          <w:i/>
          <w:sz w:val="22"/>
          <w:szCs w:val="22"/>
        </w:rPr>
        <w:t>ame]</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F97DC4" w:rsidRPr="00791162" w:rsidRDefault="00F97DC4" w:rsidP="004C2CC6">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i/>
          <w:sz w:val="22"/>
          <w:szCs w:val="22"/>
          <w:shd w:val="clear" w:color="auto" w:fill="FFFFFF"/>
        </w:rPr>
        <w:t>(Title)</w:t>
      </w:r>
    </w:p>
    <w:p w:rsidR="00F97DC4" w:rsidRPr="00791162" w:rsidRDefault="00F97DC4" w:rsidP="004C2CC6">
      <w:pPr>
        <w:tabs>
          <w:tab w:val="left" w:pos="360"/>
        </w:tabs>
        <w:jc w:val="both"/>
        <w:rPr>
          <w:rFonts w:ascii="Arial" w:hAnsi="Arial" w:cs="Arial"/>
          <w:sz w:val="22"/>
          <w:szCs w:val="22"/>
        </w:rPr>
      </w:pPr>
    </w:p>
    <w:p w:rsidR="00F97DC4" w:rsidRPr="00791162" w:rsidRDefault="00F97DC4" w:rsidP="004C2CC6">
      <w:pPr>
        <w:tabs>
          <w:tab w:val="left" w:pos="4320"/>
          <w:tab w:val="left" w:pos="504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t xml:space="preserve">Date:   </w:t>
      </w:r>
      <w:r w:rsidRPr="00791162">
        <w:rPr>
          <w:rFonts w:ascii="Arial" w:hAnsi="Arial" w:cs="Arial"/>
          <w:b/>
          <w:sz w:val="22"/>
          <w:szCs w:val="22"/>
        </w:rPr>
        <w:t>________________________________</w:t>
      </w:r>
      <w:r w:rsidRPr="00791162">
        <w:rPr>
          <w:rFonts w:ascii="Arial" w:hAnsi="Arial" w:cs="Arial"/>
          <w:sz w:val="22"/>
          <w:szCs w:val="22"/>
        </w:rPr>
        <w:t xml:space="preserve">  </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b/>
          <w:sz w:val="22"/>
          <w:szCs w:val="22"/>
          <w:u w:val="single"/>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F33585" w:rsidRPr="00791162">
        <w:rPr>
          <w:rFonts w:ascii="Arial" w:hAnsi="Arial" w:cs="Arial"/>
          <w:b/>
          <w:sz w:val="22"/>
          <w:szCs w:val="22"/>
          <w:u w:val="single"/>
        </w:rPr>
        <w:t>Owner</w:t>
      </w:r>
      <w:r w:rsidRPr="00791162">
        <w:rPr>
          <w:rFonts w:ascii="Arial" w:hAnsi="Arial" w:cs="Arial"/>
          <w:b/>
          <w:sz w:val="22"/>
          <w:szCs w:val="22"/>
          <w:u w:val="single"/>
        </w:rPr>
        <w:t>:</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i/>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650A6D" w:rsidRPr="00791162">
        <w:rPr>
          <w:rFonts w:ascii="Arial" w:hAnsi="Arial" w:cs="Arial"/>
          <w:i/>
          <w:sz w:val="22"/>
          <w:szCs w:val="22"/>
        </w:rPr>
        <w:t>[Enter name of Institution]</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437ACF" w:rsidRPr="00791162" w:rsidRDefault="00F97DC4" w:rsidP="004C2CC6">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437ACF">
        <w:rPr>
          <w:rFonts w:ascii="Arial" w:hAnsi="Arial" w:cs="Arial"/>
          <w:i/>
          <w:sz w:val="22"/>
          <w:szCs w:val="22"/>
          <w:shd w:val="clear" w:color="auto" w:fill="FFFFFF"/>
        </w:rPr>
        <w:t>Michael Hager</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7A3F92">
        <w:rPr>
          <w:rFonts w:ascii="Arial" w:hAnsi="Arial" w:cs="Arial"/>
          <w:sz w:val="22"/>
          <w:szCs w:val="22"/>
          <w:shd w:val="clear" w:color="auto" w:fill="FFFFFF"/>
        </w:rPr>
        <w:t>Senior Vice President for</w:t>
      </w:r>
      <w:r w:rsidR="00437ACF">
        <w:rPr>
          <w:rFonts w:ascii="Arial" w:hAnsi="Arial" w:cs="Arial"/>
          <w:sz w:val="22"/>
          <w:szCs w:val="22"/>
          <w:shd w:val="clear" w:color="auto" w:fill="FFFFFF"/>
        </w:rPr>
        <w:tab/>
      </w:r>
      <w:r w:rsidR="00437ACF">
        <w:rPr>
          <w:rFonts w:ascii="Arial" w:hAnsi="Arial" w:cs="Arial"/>
          <w:sz w:val="22"/>
          <w:szCs w:val="22"/>
          <w:shd w:val="clear" w:color="auto" w:fill="FFFFFF"/>
        </w:rPr>
        <w:tab/>
      </w:r>
      <w:r w:rsidR="00437ACF">
        <w:rPr>
          <w:rFonts w:ascii="Arial" w:hAnsi="Arial" w:cs="Arial"/>
          <w:sz w:val="22"/>
          <w:szCs w:val="22"/>
          <w:shd w:val="clear" w:color="auto" w:fill="FFFFFF"/>
        </w:rPr>
        <w:tab/>
      </w:r>
      <w:r w:rsidR="00EA2FD7">
        <w:rPr>
          <w:rFonts w:ascii="Arial" w:hAnsi="Arial" w:cs="Arial"/>
          <w:sz w:val="22"/>
          <w:szCs w:val="22"/>
          <w:shd w:val="clear" w:color="auto" w:fill="FFFFFF"/>
        </w:rPr>
        <w:tab/>
      </w:r>
      <w:r w:rsidR="00EA2FD7">
        <w:rPr>
          <w:rFonts w:ascii="Arial" w:hAnsi="Arial" w:cs="Arial"/>
          <w:sz w:val="22"/>
          <w:szCs w:val="22"/>
          <w:shd w:val="clear" w:color="auto" w:fill="FFFFFF"/>
        </w:rPr>
        <w:tab/>
      </w:r>
      <w:r w:rsidR="00EA2FD7">
        <w:rPr>
          <w:rFonts w:ascii="Arial" w:hAnsi="Arial" w:cs="Arial"/>
          <w:sz w:val="22"/>
          <w:szCs w:val="22"/>
          <w:shd w:val="clear" w:color="auto" w:fill="FFFFFF"/>
        </w:rPr>
        <w:tab/>
        <w:t>Finance and Operations</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t>Dated:</w:t>
      </w:r>
      <w:r w:rsidRPr="00791162">
        <w:rPr>
          <w:rFonts w:ascii="Arial" w:hAnsi="Arial" w:cs="Arial"/>
          <w:sz w:val="22"/>
          <w:szCs w:val="22"/>
          <w:shd w:val="clear" w:color="auto" w:fill="FFFFFF"/>
        </w:rPr>
        <w:tab/>
      </w:r>
      <w:r w:rsidRPr="00791162">
        <w:rPr>
          <w:rFonts w:ascii="Arial" w:hAnsi="Arial" w:cs="Arial"/>
          <w:b/>
          <w:sz w:val="22"/>
          <w:szCs w:val="22"/>
        </w:rPr>
        <w:t>________________________________</w:t>
      </w:r>
    </w:p>
    <w:p w:rsidR="00F97DC4" w:rsidRPr="00791162" w:rsidRDefault="00F97DC4" w:rsidP="004C2CC6">
      <w:pPr>
        <w:tabs>
          <w:tab w:val="left" w:pos="-1440"/>
          <w:tab w:val="left" w:pos="4320"/>
          <w:tab w:val="left" w:pos="504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EA4D87" w:rsidRPr="00791162" w:rsidRDefault="00F97DC4" w:rsidP="004C2CC6">
      <w:pPr>
        <w:suppressAutoHyphens/>
        <w:jc w:val="both"/>
        <w:rPr>
          <w:rFonts w:ascii="Arial" w:hAnsi="Arial" w:cs="Arial"/>
          <w:sz w:val="22"/>
          <w:szCs w:val="22"/>
        </w:rPr>
      </w:pPr>
      <w:r w:rsidRPr="00791162">
        <w:rPr>
          <w:rFonts w:ascii="Arial" w:hAnsi="Arial" w:cs="Arial"/>
          <w:sz w:val="22"/>
          <w:szCs w:val="22"/>
        </w:rPr>
        <w:br w:type="page"/>
      </w:r>
      <w:r w:rsidR="00AA1855" w:rsidRPr="00791162">
        <w:rPr>
          <w:rFonts w:ascii="Arial" w:hAnsi="Arial" w:cs="Arial"/>
          <w:sz w:val="22"/>
          <w:szCs w:val="22"/>
        </w:rPr>
        <w:lastRenderedPageBreak/>
        <w:t xml:space="preserve">PROJECT: </w:t>
      </w:r>
      <w:r w:rsidR="00AA1855" w:rsidRPr="00791162">
        <w:rPr>
          <w:rFonts w:ascii="Arial" w:hAnsi="Arial" w:cs="Arial"/>
          <w:b/>
          <w:sz w:val="22"/>
          <w:szCs w:val="22"/>
        </w:rPr>
        <w:t>ENTER PROJECT TITLE</w:t>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p>
    <w:p w:rsidR="00EA4D87" w:rsidRPr="00791162" w:rsidRDefault="00EA4D87" w:rsidP="004C2CC6">
      <w:pPr>
        <w:suppressAutoHyphens/>
        <w:jc w:val="both"/>
        <w:rPr>
          <w:rFonts w:ascii="Arial" w:hAnsi="Arial" w:cs="Arial"/>
          <w:sz w:val="22"/>
          <w:szCs w:val="22"/>
        </w:rPr>
      </w:pPr>
    </w:p>
    <w:p w:rsidR="00F97DC4" w:rsidRPr="00791162" w:rsidRDefault="00AA1855" w:rsidP="004C2CC6">
      <w:pPr>
        <w:suppressAutoHyphens/>
        <w:jc w:val="both"/>
        <w:rPr>
          <w:rFonts w:ascii="Arial" w:hAnsi="Arial" w:cs="Arial"/>
          <w:sz w:val="22"/>
          <w:szCs w:val="22"/>
        </w:rPr>
      </w:pPr>
      <w:r w:rsidRPr="00791162">
        <w:rPr>
          <w:rFonts w:ascii="Arial" w:hAnsi="Arial" w:cs="Arial"/>
          <w:sz w:val="22"/>
          <w:szCs w:val="22"/>
        </w:rPr>
        <w:t xml:space="preserve">PROJECT #: </w:t>
      </w:r>
      <w:r w:rsidR="00EA4D87" w:rsidRPr="00791162">
        <w:rPr>
          <w:rFonts w:ascii="Arial" w:hAnsi="Arial" w:cs="Arial"/>
          <w:b/>
          <w:sz w:val="22"/>
          <w:szCs w:val="22"/>
        </w:rPr>
        <w:t>Enter #</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r w:rsidRPr="00791162">
        <w:rPr>
          <w:rFonts w:ascii="Arial" w:hAnsi="Arial" w:cs="Arial"/>
          <w:sz w:val="22"/>
          <w:szCs w:val="22"/>
        </w:rPr>
        <w:t xml:space="preserve">This Agreement becomes effective the day and year signed by the </w:t>
      </w:r>
      <w:r w:rsidR="00F33585" w:rsidRPr="00791162">
        <w:rPr>
          <w:rFonts w:ascii="Arial" w:hAnsi="Arial" w:cs="Arial"/>
          <w:sz w:val="22"/>
          <w:szCs w:val="22"/>
        </w:rPr>
        <w:t>Owner</w:t>
      </w:r>
      <w:r w:rsidRPr="00791162">
        <w:rPr>
          <w:rFonts w:ascii="Arial" w:hAnsi="Arial" w:cs="Arial"/>
          <w:sz w:val="22"/>
          <w:szCs w:val="22"/>
        </w:rPr>
        <w:t xml:space="preserve"> below:</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u w:val="single"/>
        </w:rPr>
      </w:pPr>
    </w:p>
    <w:p w:rsidR="00F97DC4" w:rsidRPr="00791162" w:rsidRDefault="00F97DC4" w:rsidP="004C2CC6">
      <w:pPr>
        <w:suppressAutoHyphens/>
        <w:jc w:val="both"/>
        <w:rPr>
          <w:rFonts w:ascii="Arial" w:hAnsi="Arial" w:cs="Arial"/>
          <w:sz w:val="22"/>
          <w:szCs w:val="22"/>
          <w:u w:val="single"/>
        </w:rPr>
      </w:pPr>
      <w:r w:rsidRPr="00791162">
        <w:rPr>
          <w:rFonts w:ascii="Arial" w:hAnsi="Arial" w:cs="Arial"/>
          <w:sz w:val="22"/>
          <w:szCs w:val="22"/>
        </w:rPr>
        <w:tab/>
      </w:r>
    </w:p>
    <w:p w:rsidR="00F97DC4" w:rsidRPr="00791162" w:rsidRDefault="00F97DC4" w:rsidP="004C2CC6">
      <w:pPr>
        <w:tabs>
          <w:tab w:val="left" w:pos="-1440"/>
          <w:tab w:val="left" w:pos="4320"/>
          <w:tab w:val="left" w:pos="5040"/>
        </w:tabs>
        <w:suppressAutoHyphens/>
        <w:jc w:val="both"/>
        <w:rPr>
          <w:rFonts w:ascii="Arial" w:hAnsi="Arial" w:cs="Arial"/>
          <w:sz w:val="22"/>
          <w:szCs w:val="22"/>
        </w:rPr>
      </w:pPr>
      <w:r w:rsidRPr="00791162">
        <w:rPr>
          <w:rFonts w:ascii="Arial" w:hAnsi="Arial" w:cs="Arial"/>
          <w:sz w:val="22"/>
          <w:szCs w:val="22"/>
        </w:rPr>
        <w:tab/>
      </w:r>
      <w:r w:rsidR="00A339E8" w:rsidRPr="00791162">
        <w:rPr>
          <w:rFonts w:ascii="Arial" w:hAnsi="Arial" w:cs="Arial"/>
          <w:b/>
          <w:sz w:val="22"/>
          <w:szCs w:val="22"/>
          <w:u w:val="single"/>
        </w:rPr>
        <w:t>Consultant</w:t>
      </w:r>
      <w:r w:rsidRPr="00791162">
        <w:rPr>
          <w:rFonts w:ascii="Arial" w:hAnsi="Arial" w:cs="Arial"/>
          <w:sz w:val="22"/>
          <w:szCs w:val="22"/>
        </w:rPr>
        <w:t>:</w:t>
      </w:r>
    </w:p>
    <w:p w:rsidR="00F97DC4" w:rsidRPr="00791162" w:rsidRDefault="003402AD" w:rsidP="004C2CC6">
      <w:pPr>
        <w:tabs>
          <w:tab w:val="left" w:pos="4320"/>
          <w:tab w:val="left" w:pos="5040"/>
        </w:tabs>
        <w:suppressAutoHyphens/>
        <w:jc w:val="both"/>
        <w:rPr>
          <w:rFonts w:ascii="Arial" w:hAnsi="Arial" w:cs="Arial"/>
          <w:i/>
          <w:sz w:val="22"/>
          <w:szCs w:val="22"/>
        </w:rPr>
      </w:pPr>
      <w:r w:rsidRPr="00791162">
        <w:rPr>
          <w:rFonts w:ascii="Arial" w:hAnsi="Arial" w:cs="Arial"/>
          <w:sz w:val="22"/>
          <w:szCs w:val="22"/>
        </w:rPr>
        <w:tab/>
      </w:r>
      <w:r w:rsidRPr="00791162">
        <w:rPr>
          <w:rFonts w:ascii="Arial" w:hAnsi="Arial" w:cs="Arial"/>
          <w:i/>
          <w:sz w:val="22"/>
          <w:szCs w:val="22"/>
        </w:rPr>
        <w:t>[Enter Firm Name]</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F97DC4" w:rsidRPr="00791162" w:rsidRDefault="00F97DC4" w:rsidP="004C2CC6">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i/>
          <w:sz w:val="22"/>
          <w:szCs w:val="22"/>
          <w:shd w:val="clear" w:color="auto" w:fill="FFFFFF"/>
        </w:rPr>
        <w:t>(Title)</w:t>
      </w:r>
    </w:p>
    <w:p w:rsidR="00F97DC4" w:rsidRPr="00791162" w:rsidRDefault="00F97DC4" w:rsidP="004C2CC6">
      <w:pPr>
        <w:tabs>
          <w:tab w:val="left" w:pos="360"/>
        </w:tabs>
        <w:jc w:val="both"/>
        <w:rPr>
          <w:rFonts w:ascii="Arial" w:hAnsi="Arial" w:cs="Arial"/>
          <w:sz w:val="22"/>
          <w:szCs w:val="22"/>
        </w:rPr>
      </w:pPr>
    </w:p>
    <w:p w:rsidR="00F97DC4" w:rsidRPr="00791162" w:rsidRDefault="00F97DC4" w:rsidP="004C2CC6">
      <w:pPr>
        <w:tabs>
          <w:tab w:val="left" w:pos="4320"/>
          <w:tab w:val="left" w:pos="504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t xml:space="preserve">Date:   </w:t>
      </w:r>
      <w:r w:rsidRPr="00791162">
        <w:rPr>
          <w:rFonts w:ascii="Arial" w:hAnsi="Arial" w:cs="Arial"/>
          <w:b/>
          <w:sz w:val="22"/>
          <w:szCs w:val="22"/>
        </w:rPr>
        <w:t>________________________________</w:t>
      </w:r>
      <w:r w:rsidRPr="00791162">
        <w:rPr>
          <w:rFonts w:ascii="Arial" w:hAnsi="Arial" w:cs="Arial"/>
          <w:sz w:val="22"/>
          <w:szCs w:val="22"/>
        </w:rPr>
        <w:t xml:space="preserve">  </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3402AD" w:rsidRPr="00791162" w:rsidRDefault="003402AD"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b/>
          <w:sz w:val="22"/>
          <w:szCs w:val="22"/>
          <w:u w:val="single"/>
        </w:rPr>
        <w:t>Recommended by:</w:t>
      </w:r>
    </w:p>
    <w:p w:rsidR="00F97DC4" w:rsidRPr="00791162" w:rsidRDefault="003402AD" w:rsidP="004C2CC6">
      <w:pPr>
        <w:tabs>
          <w:tab w:val="left" w:pos="720"/>
          <w:tab w:val="right" w:pos="2160"/>
          <w:tab w:val="left" w:pos="4320"/>
          <w:tab w:val="left" w:pos="5760"/>
          <w:tab w:val="right" w:pos="7200"/>
        </w:tabs>
        <w:suppressAutoHyphens/>
        <w:jc w:val="both"/>
        <w:rPr>
          <w:rFonts w:ascii="Arial" w:hAnsi="Arial" w:cs="Arial"/>
          <w:i/>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650A6D" w:rsidRPr="00791162">
        <w:rPr>
          <w:rFonts w:ascii="Arial" w:hAnsi="Arial" w:cs="Arial"/>
          <w:i/>
          <w:sz w:val="22"/>
          <w:szCs w:val="22"/>
        </w:rPr>
        <w:t>[Enter name of Institution]</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437ACF" w:rsidRPr="00791162" w:rsidRDefault="00F97DC4" w:rsidP="00437ACF">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437ACF">
        <w:rPr>
          <w:rFonts w:ascii="Arial" w:hAnsi="Arial" w:cs="Arial"/>
          <w:i/>
          <w:sz w:val="22"/>
          <w:szCs w:val="22"/>
          <w:shd w:val="clear" w:color="auto" w:fill="FFFFFF"/>
        </w:rPr>
        <w:t>Michael Hager</w:t>
      </w:r>
    </w:p>
    <w:p w:rsidR="00437ACF" w:rsidRPr="00791162" w:rsidRDefault="00437ACF" w:rsidP="00437ACF">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430DC1">
        <w:rPr>
          <w:rFonts w:ascii="Arial" w:hAnsi="Arial" w:cs="Arial"/>
          <w:sz w:val="22"/>
          <w:szCs w:val="22"/>
          <w:shd w:val="clear" w:color="auto" w:fill="FFFFFF"/>
        </w:rPr>
        <w:t>Senior Vice President for</w:t>
      </w:r>
      <w:r w:rsidR="00EA2FD7">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sidR="00EA2FD7">
        <w:rPr>
          <w:rFonts w:ascii="Arial" w:hAnsi="Arial" w:cs="Arial"/>
          <w:sz w:val="22"/>
          <w:szCs w:val="22"/>
          <w:shd w:val="clear" w:color="auto" w:fill="FFFFFF"/>
        </w:rPr>
        <w:tab/>
      </w:r>
      <w:r w:rsidR="00EA2FD7">
        <w:rPr>
          <w:rFonts w:ascii="Arial" w:hAnsi="Arial" w:cs="Arial"/>
          <w:sz w:val="22"/>
          <w:szCs w:val="22"/>
          <w:shd w:val="clear" w:color="auto" w:fill="FFFFFF"/>
        </w:rPr>
        <w:tab/>
      </w:r>
      <w:r w:rsidR="00E07EBD">
        <w:rPr>
          <w:rFonts w:ascii="Arial" w:hAnsi="Arial" w:cs="Arial"/>
          <w:sz w:val="22"/>
          <w:szCs w:val="22"/>
          <w:shd w:val="clear" w:color="auto" w:fill="FFFFFF"/>
        </w:rPr>
        <w:t>Finance</w:t>
      </w:r>
      <w:r w:rsidR="00EA2FD7">
        <w:rPr>
          <w:rFonts w:ascii="Arial" w:hAnsi="Arial" w:cs="Arial"/>
          <w:sz w:val="22"/>
          <w:szCs w:val="22"/>
          <w:shd w:val="clear" w:color="auto" w:fill="FFFFFF"/>
        </w:rPr>
        <w:t xml:space="preserve"> and Operations</w:t>
      </w:r>
    </w:p>
    <w:p w:rsidR="00F97DC4" w:rsidRPr="00791162" w:rsidRDefault="00F97DC4" w:rsidP="00437ACF">
      <w:pPr>
        <w:tabs>
          <w:tab w:val="left" w:pos="360"/>
          <w:tab w:val="left" w:pos="4320"/>
          <w:tab w:val="left" w:pos="5040"/>
        </w:tabs>
        <w:suppressAutoHyphens/>
        <w:jc w:val="both"/>
        <w:rPr>
          <w:rFonts w:ascii="Arial" w:hAnsi="Arial" w:cs="Arial"/>
          <w:sz w:val="22"/>
          <w:szCs w:val="22"/>
          <w:shd w:val="clear" w:color="auto" w:fill="FFFFFF"/>
        </w:rPr>
      </w:pPr>
    </w:p>
    <w:p w:rsidR="00F97DC4" w:rsidRPr="00A17527" w:rsidRDefault="00A17527" w:rsidP="004C2CC6">
      <w:pPr>
        <w:tabs>
          <w:tab w:val="left" w:pos="360"/>
          <w:tab w:val="left" w:pos="4320"/>
          <w:tab w:val="left" w:pos="5040"/>
        </w:tabs>
        <w:suppressAutoHyphens/>
        <w:jc w:val="both"/>
        <w:rPr>
          <w:rFonts w:ascii="Arial" w:hAnsi="Arial" w:cs="Arial"/>
          <w:b/>
          <w:sz w:val="22"/>
          <w:szCs w:val="22"/>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t xml:space="preserve">Dated: </w:t>
      </w:r>
      <w:r>
        <w:rPr>
          <w:rFonts w:ascii="Arial" w:hAnsi="Arial" w:cs="Arial"/>
          <w:b/>
          <w:sz w:val="22"/>
          <w:szCs w:val="22"/>
          <w:shd w:val="clear" w:color="auto" w:fill="FFFFFF"/>
        </w:rPr>
        <w:t>________________________________</w:t>
      </w:r>
    </w:p>
    <w:p w:rsidR="00F97DC4"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A17527" w:rsidRPr="00791162" w:rsidRDefault="00A17527"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b/>
          <w:sz w:val="22"/>
          <w:szCs w:val="22"/>
          <w:u w:val="single"/>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F33585" w:rsidRPr="00791162">
        <w:rPr>
          <w:rFonts w:ascii="Arial" w:hAnsi="Arial" w:cs="Arial"/>
          <w:b/>
          <w:sz w:val="22"/>
          <w:szCs w:val="22"/>
          <w:u w:val="single"/>
        </w:rPr>
        <w:t>Owner</w:t>
      </w:r>
      <w:r w:rsidRPr="00791162">
        <w:rPr>
          <w:rFonts w:ascii="Arial" w:hAnsi="Arial" w:cs="Arial"/>
          <w:b/>
          <w:sz w:val="22"/>
          <w:szCs w:val="22"/>
          <w:u w:val="single"/>
        </w:rPr>
        <w:t>:</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t>Board of Regents, State of Iowa</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FA4A63">
        <w:rPr>
          <w:rFonts w:ascii="Arial" w:hAnsi="Arial" w:cs="Arial"/>
          <w:sz w:val="22"/>
          <w:szCs w:val="22"/>
          <w:shd w:val="clear" w:color="auto" w:fill="FFFFFF"/>
        </w:rPr>
        <w:t>Mark Braun</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t>Executive Director</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p>
    <w:p w:rsidR="003402AD" w:rsidRPr="00791162" w:rsidRDefault="003402AD" w:rsidP="004C2CC6">
      <w:pPr>
        <w:tabs>
          <w:tab w:val="left" w:pos="360"/>
          <w:tab w:val="left" w:pos="4320"/>
          <w:tab w:val="left" w:pos="5040"/>
        </w:tabs>
        <w:suppressAutoHyphens/>
        <w:jc w:val="both"/>
        <w:rPr>
          <w:rFonts w:ascii="Arial" w:hAnsi="Arial" w:cs="Arial"/>
          <w:sz w:val="22"/>
          <w:szCs w:val="22"/>
          <w:shd w:val="clear" w:color="auto" w:fill="FFFFFF"/>
        </w:rPr>
      </w:pPr>
    </w:p>
    <w:p w:rsidR="005C47CD" w:rsidRDefault="00F97DC4" w:rsidP="004C2CC6">
      <w:pPr>
        <w:autoSpaceDE w:val="0"/>
        <w:autoSpaceDN w:val="0"/>
        <w:adjustRightInd w:val="0"/>
        <w:jc w:val="both"/>
        <w:rPr>
          <w:rFonts w:ascii="Arial" w:hAnsi="Arial" w:cs="Arial"/>
          <w:b/>
          <w:sz w:val="22"/>
          <w:szCs w:val="22"/>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t>Dated:</w:t>
      </w:r>
      <w:r w:rsidRPr="00791162">
        <w:rPr>
          <w:rFonts w:ascii="Arial" w:hAnsi="Arial" w:cs="Arial"/>
          <w:sz w:val="22"/>
          <w:szCs w:val="22"/>
          <w:shd w:val="clear" w:color="auto" w:fill="FFFFFF"/>
        </w:rPr>
        <w:tab/>
      </w:r>
      <w:r w:rsidRPr="00791162">
        <w:rPr>
          <w:rFonts w:ascii="Arial" w:hAnsi="Arial" w:cs="Arial"/>
          <w:b/>
          <w:sz w:val="22"/>
          <w:szCs w:val="22"/>
        </w:rPr>
        <w:t>________________________________</w:t>
      </w:r>
    </w:p>
    <w:p w:rsidR="005C47CD" w:rsidRDefault="005C47CD">
      <w:pPr>
        <w:spacing w:after="200" w:line="276" w:lineRule="auto"/>
        <w:rPr>
          <w:rFonts w:ascii="Arial" w:hAnsi="Arial" w:cs="Arial"/>
          <w:b/>
          <w:sz w:val="22"/>
          <w:szCs w:val="22"/>
        </w:rPr>
      </w:pPr>
      <w:r>
        <w:rPr>
          <w:rFonts w:ascii="Arial" w:hAnsi="Arial" w:cs="Arial"/>
          <w:b/>
          <w:sz w:val="22"/>
          <w:szCs w:val="22"/>
        </w:rPr>
        <w:br w:type="page"/>
      </w:r>
    </w:p>
    <w:p w:rsidR="00F97DC4" w:rsidRPr="00791162" w:rsidRDefault="00F97DC4" w:rsidP="00E67582">
      <w:pPr>
        <w:spacing w:after="200" w:line="276" w:lineRule="auto"/>
        <w:jc w:val="center"/>
        <w:rPr>
          <w:rFonts w:ascii="Arial" w:hAnsi="Arial" w:cs="Arial"/>
          <w:b/>
          <w:sz w:val="22"/>
          <w:szCs w:val="22"/>
        </w:rPr>
      </w:pPr>
      <w:r w:rsidRPr="00791162">
        <w:rPr>
          <w:rFonts w:ascii="Arial" w:hAnsi="Arial" w:cs="Arial"/>
          <w:sz w:val="22"/>
          <w:szCs w:val="22"/>
        </w:rPr>
        <w:lastRenderedPageBreak/>
        <w:t>EXHIBIT A</w:t>
      </w:r>
    </w:p>
    <w:p w:rsidR="00F97DC4" w:rsidRPr="00791162" w:rsidRDefault="00F97DC4" w:rsidP="004C2CC6">
      <w:pPr>
        <w:jc w:val="center"/>
        <w:rPr>
          <w:rFonts w:ascii="Arial" w:hAnsi="Arial" w:cs="Arial"/>
          <w:sz w:val="22"/>
          <w:szCs w:val="22"/>
        </w:rPr>
      </w:pPr>
      <w:r w:rsidRPr="00791162">
        <w:rPr>
          <w:rFonts w:ascii="Arial" w:hAnsi="Arial" w:cs="Arial"/>
          <w:sz w:val="22"/>
          <w:szCs w:val="22"/>
        </w:rPr>
        <w:t>PROGRAM REQUIREMENTS</w:t>
      </w:r>
      <w:r w:rsidR="00650A6D" w:rsidRPr="00791162">
        <w:rPr>
          <w:rFonts w:ascii="Arial" w:hAnsi="Arial" w:cs="Arial"/>
          <w:sz w:val="22"/>
          <w:szCs w:val="22"/>
        </w:rPr>
        <w:t>/PROPOSAL LETTER</w:t>
      </w:r>
    </w:p>
    <w:p w:rsidR="000133F4" w:rsidRPr="00791162" w:rsidRDefault="000133F4" w:rsidP="004C2CC6">
      <w:pPr>
        <w:jc w:val="both"/>
        <w:rPr>
          <w:rFonts w:ascii="Arial" w:hAnsi="Arial" w:cs="Arial"/>
          <w:sz w:val="22"/>
          <w:szCs w:val="22"/>
          <w:highlight w:val="yellow"/>
        </w:rPr>
      </w:pPr>
    </w:p>
    <w:p w:rsidR="007D5FB7" w:rsidRPr="00791162" w:rsidRDefault="007D5FB7" w:rsidP="004C2CC6">
      <w:pPr>
        <w:jc w:val="center"/>
        <w:rPr>
          <w:rFonts w:ascii="Arial" w:hAnsi="Arial" w:cs="Arial"/>
          <w:sz w:val="22"/>
          <w:szCs w:val="22"/>
          <w:highlight w:val="yellow"/>
        </w:rPr>
      </w:pPr>
      <w:r w:rsidRPr="00791162">
        <w:rPr>
          <w:rFonts w:ascii="Arial" w:hAnsi="Arial" w:cs="Arial"/>
          <w:b/>
          <w:sz w:val="22"/>
          <w:szCs w:val="22"/>
        </w:rPr>
        <w:t xml:space="preserve">(Attach proposal letter on </w:t>
      </w:r>
      <w:r w:rsidR="00A339E8" w:rsidRPr="00791162">
        <w:rPr>
          <w:rFonts w:ascii="Arial" w:hAnsi="Arial" w:cs="Arial"/>
          <w:b/>
          <w:sz w:val="22"/>
          <w:szCs w:val="22"/>
        </w:rPr>
        <w:t>Consultant</w:t>
      </w:r>
      <w:r w:rsidRPr="00791162">
        <w:rPr>
          <w:rFonts w:ascii="Arial" w:hAnsi="Arial" w:cs="Arial"/>
          <w:b/>
          <w:sz w:val="22"/>
          <w:szCs w:val="22"/>
        </w:rPr>
        <w:t xml:space="preserve"> letterhead.)</w:t>
      </w:r>
    </w:p>
    <w:p w:rsidR="009141C4" w:rsidRDefault="00F97DC4" w:rsidP="00AE4651">
      <w:pPr>
        <w:jc w:val="center"/>
        <w:rPr>
          <w:rFonts w:ascii="Arial" w:hAnsi="Arial" w:cs="Arial"/>
        </w:rPr>
      </w:pPr>
      <w:r w:rsidRPr="00791162">
        <w:rPr>
          <w:rFonts w:ascii="Arial" w:hAnsi="Arial" w:cs="Arial"/>
          <w:sz w:val="22"/>
          <w:szCs w:val="22"/>
          <w:highlight w:val="yellow"/>
        </w:rPr>
        <w:br w:type="page"/>
      </w:r>
    </w:p>
    <w:p w:rsidR="00F97DC4" w:rsidRPr="00791162" w:rsidRDefault="00AE4651" w:rsidP="004C2CC6">
      <w:pPr>
        <w:suppressAutoHyphens/>
        <w:jc w:val="center"/>
        <w:rPr>
          <w:rFonts w:ascii="Arial" w:hAnsi="Arial" w:cs="Arial"/>
          <w:sz w:val="22"/>
          <w:szCs w:val="22"/>
        </w:rPr>
      </w:pPr>
      <w:r>
        <w:rPr>
          <w:rFonts w:ascii="Arial" w:hAnsi="Arial" w:cs="Arial"/>
          <w:sz w:val="22"/>
          <w:szCs w:val="22"/>
        </w:rPr>
        <w:lastRenderedPageBreak/>
        <w:t>EXHIBIT B</w:t>
      </w:r>
    </w:p>
    <w:p w:rsidR="00F97DC4" w:rsidRPr="00791162" w:rsidRDefault="00F97DC4" w:rsidP="004C2CC6">
      <w:pPr>
        <w:pStyle w:val="Heading2"/>
        <w:tabs>
          <w:tab w:val="clear" w:pos="-1440"/>
          <w:tab w:val="clear" w:pos="-720"/>
          <w:tab w:val="clear" w:pos="0"/>
          <w:tab w:val="clear" w:pos="720"/>
          <w:tab w:val="clear" w:pos="167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cs="Arial"/>
          <w:b w:val="0"/>
          <w:caps/>
          <w:strike w:val="0"/>
          <w:sz w:val="22"/>
          <w:szCs w:val="22"/>
        </w:rPr>
      </w:pPr>
      <w:r w:rsidRPr="00791162">
        <w:rPr>
          <w:rFonts w:cs="Arial"/>
          <w:b w:val="0"/>
          <w:caps/>
          <w:strike w:val="0"/>
          <w:sz w:val="22"/>
          <w:szCs w:val="22"/>
        </w:rPr>
        <w:t>Schedule of Hourly Fees</w:t>
      </w:r>
    </w:p>
    <w:p w:rsidR="00F97DC4" w:rsidRPr="00791162" w:rsidRDefault="00F97DC4" w:rsidP="004C2CC6">
      <w:pPr>
        <w:tabs>
          <w:tab w:val="right" w:pos="8640"/>
        </w:tabs>
        <w:jc w:val="both"/>
        <w:rPr>
          <w:rFonts w:ascii="Arial" w:hAnsi="Arial" w:cs="Arial"/>
          <w:sz w:val="22"/>
          <w:szCs w:val="22"/>
        </w:rPr>
      </w:pPr>
    </w:p>
    <w:p w:rsidR="00F97DC4" w:rsidRPr="00791162" w:rsidRDefault="00F97DC4" w:rsidP="004C2CC6">
      <w:pPr>
        <w:tabs>
          <w:tab w:val="right" w:pos="8640"/>
        </w:tabs>
        <w:jc w:val="both"/>
        <w:rPr>
          <w:rFonts w:ascii="Arial" w:hAnsi="Arial" w:cs="Arial"/>
          <w:sz w:val="22"/>
          <w:szCs w:val="22"/>
        </w:rPr>
      </w:pPr>
    </w:p>
    <w:p w:rsidR="00F97DC4" w:rsidRPr="00791162" w:rsidRDefault="00F97DC4" w:rsidP="004C2CC6">
      <w:pPr>
        <w:jc w:val="both"/>
        <w:rPr>
          <w:rFonts w:ascii="Arial" w:hAnsi="Arial" w:cs="Arial"/>
          <w:b/>
          <w:sz w:val="22"/>
          <w:szCs w:val="22"/>
        </w:rPr>
      </w:pPr>
      <w:r w:rsidRPr="00791162">
        <w:rPr>
          <w:rFonts w:ascii="Arial" w:hAnsi="Arial" w:cs="Arial"/>
          <w:b/>
          <w:sz w:val="22"/>
          <w:szCs w:val="22"/>
        </w:rPr>
        <w:t>(Attach hourly rates for all PSA.  Attach schedule of hours for all PSA with T&amp;M fees basis.)</w:t>
      </w:r>
    </w:p>
    <w:p w:rsidR="0036057D" w:rsidRPr="00791162" w:rsidRDefault="0036057D" w:rsidP="004C2CC6">
      <w:pPr>
        <w:autoSpaceDE w:val="0"/>
        <w:autoSpaceDN w:val="0"/>
        <w:adjustRightInd w:val="0"/>
        <w:ind w:firstLine="504"/>
        <w:jc w:val="both"/>
        <w:rPr>
          <w:rFonts w:ascii="Arial" w:hAnsi="Arial" w:cs="Arial"/>
          <w:sz w:val="22"/>
          <w:szCs w:val="22"/>
        </w:rPr>
      </w:pPr>
    </w:p>
    <w:p w:rsidR="00C6789F" w:rsidRPr="00791162" w:rsidRDefault="00C6789F" w:rsidP="004C2CC6">
      <w:pPr>
        <w:autoSpaceDE w:val="0"/>
        <w:autoSpaceDN w:val="0"/>
        <w:adjustRightInd w:val="0"/>
        <w:ind w:firstLine="504"/>
        <w:jc w:val="both"/>
        <w:rPr>
          <w:rFonts w:ascii="Arial" w:hAnsi="Arial" w:cs="Arial"/>
          <w:sz w:val="22"/>
          <w:szCs w:val="22"/>
        </w:rPr>
      </w:pPr>
    </w:p>
    <w:p w:rsidR="00C6789F" w:rsidRPr="00791162" w:rsidRDefault="00C6789F" w:rsidP="004C2CC6">
      <w:pPr>
        <w:autoSpaceDE w:val="0"/>
        <w:autoSpaceDN w:val="0"/>
        <w:adjustRightInd w:val="0"/>
        <w:ind w:firstLine="504"/>
        <w:jc w:val="both"/>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36057D" w:rsidRPr="00791162" w:rsidRDefault="0036057D" w:rsidP="004C2CC6">
      <w:pPr>
        <w:autoSpaceDE w:val="0"/>
        <w:autoSpaceDN w:val="0"/>
        <w:adjustRightInd w:val="0"/>
        <w:jc w:val="center"/>
        <w:rPr>
          <w:rFonts w:ascii="Arial" w:hAnsi="Arial" w:cs="Arial"/>
          <w:sz w:val="22"/>
          <w:szCs w:val="22"/>
        </w:rPr>
      </w:pPr>
      <w:r w:rsidRPr="00791162">
        <w:rPr>
          <w:rFonts w:ascii="Arial" w:hAnsi="Arial" w:cs="Arial"/>
          <w:sz w:val="22"/>
          <w:szCs w:val="22"/>
        </w:rPr>
        <w:t>END OF DOCUMENT.</w:t>
      </w:r>
    </w:p>
    <w:p w:rsidR="0036057D" w:rsidRPr="00791162" w:rsidRDefault="0036057D" w:rsidP="004C2CC6">
      <w:pPr>
        <w:jc w:val="both"/>
        <w:rPr>
          <w:rFonts w:ascii="Arial" w:hAnsi="Arial" w:cs="Arial"/>
          <w:sz w:val="22"/>
          <w:szCs w:val="22"/>
        </w:rPr>
      </w:pPr>
    </w:p>
    <w:p w:rsidR="00DE5BEC" w:rsidRPr="00791162" w:rsidRDefault="00DE5BEC" w:rsidP="004C2CC6">
      <w:pPr>
        <w:jc w:val="both"/>
        <w:rPr>
          <w:rFonts w:ascii="Arial" w:hAnsi="Arial" w:cs="Arial"/>
          <w:sz w:val="22"/>
          <w:szCs w:val="22"/>
        </w:rPr>
      </w:pPr>
    </w:p>
    <w:sectPr w:rsidR="00DE5BEC" w:rsidRPr="007911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A6" w:rsidRDefault="00DE2CA6" w:rsidP="0044777E">
      <w:r>
        <w:separator/>
      </w:r>
    </w:p>
  </w:endnote>
  <w:endnote w:type="continuationSeparator" w:id="0">
    <w:p w:rsidR="00DE2CA6" w:rsidRDefault="00DE2CA6" w:rsidP="0044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49979715"/>
      <w:docPartObj>
        <w:docPartGallery w:val="Page Numbers (Bottom of Page)"/>
        <w:docPartUnique/>
      </w:docPartObj>
    </w:sdtPr>
    <w:sdtEndPr>
      <w:rPr>
        <w:noProof/>
      </w:rPr>
    </w:sdtEndPr>
    <w:sdtContent>
      <w:p w:rsidR="008F11C2" w:rsidRPr="002B5CE4" w:rsidRDefault="008F11C2" w:rsidP="00993B56">
        <w:pPr>
          <w:pStyle w:val="Header"/>
          <w:rPr>
            <w:rFonts w:ascii="Arial" w:hAnsi="Arial" w:cs="Arial"/>
            <w:sz w:val="16"/>
            <w:szCs w:val="16"/>
          </w:rPr>
        </w:pPr>
        <w:r w:rsidRPr="002B5CE4">
          <w:rPr>
            <w:rFonts w:ascii="Arial" w:hAnsi="Arial" w:cs="Arial"/>
            <w:sz w:val="16"/>
            <w:szCs w:val="16"/>
          </w:rPr>
          <w:t xml:space="preserve">BOR </w:t>
        </w:r>
        <w:r w:rsidR="002B5CE4" w:rsidRPr="002B5CE4">
          <w:rPr>
            <w:rFonts w:ascii="Arial" w:hAnsi="Arial" w:cs="Arial"/>
            <w:sz w:val="16"/>
            <w:szCs w:val="16"/>
          </w:rPr>
          <w:t xml:space="preserve">SS </w:t>
        </w:r>
        <w:r w:rsidRPr="002B5CE4">
          <w:rPr>
            <w:rFonts w:ascii="Arial" w:hAnsi="Arial" w:cs="Arial"/>
            <w:sz w:val="16"/>
            <w:szCs w:val="16"/>
          </w:rPr>
          <w:t>Consensus Documents</w:t>
        </w:r>
      </w:p>
      <w:p w:rsidR="008F11C2" w:rsidRPr="002B5CE4" w:rsidRDefault="00D22AF0">
        <w:pPr>
          <w:pStyle w:val="Footer"/>
          <w:rPr>
            <w:rFonts w:ascii="Arial" w:hAnsi="Arial" w:cs="Arial"/>
            <w:sz w:val="16"/>
            <w:szCs w:val="16"/>
          </w:rPr>
        </w:pPr>
        <w:r>
          <w:rPr>
            <w:rFonts w:ascii="Arial" w:hAnsi="Arial" w:cs="Arial"/>
            <w:sz w:val="16"/>
            <w:szCs w:val="16"/>
          </w:rPr>
          <w:t>June 2020</w:t>
        </w:r>
        <w:r w:rsidR="008F11C2" w:rsidRPr="002B5CE4">
          <w:rPr>
            <w:rFonts w:ascii="Arial" w:hAnsi="Arial" w:cs="Arial"/>
            <w:sz w:val="16"/>
            <w:szCs w:val="16"/>
          </w:rPr>
          <w:t xml:space="preserve"> Version</w:t>
        </w:r>
        <w:r w:rsidR="008F11C2" w:rsidRPr="002B5CE4">
          <w:rPr>
            <w:rFonts w:ascii="Arial" w:hAnsi="Arial" w:cs="Arial"/>
            <w:sz w:val="16"/>
            <w:szCs w:val="16"/>
          </w:rPr>
          <w:tab/>
        </w:r>
        <w:r w:rsidR="008F11C2" w:rsidRPr="002B5CE4">
          <w:rPr>
            <w:rFonts w:ascii="Arial" w:hAnsi="Arial" w:cs="Arial"/>
            <w:sz w:val="16"/>
            <w:szCs w:val="16"/>
          </w:rPr>
          <w:tab/>
        </w:r>
        <w:r w:rsidR="008F11C2" w:rsidRPr="002B5CE4">
          <w:rPr>
            <w:rFonts w:ascii="Arial" w:hAnsi="Arial" w:cs="Arial"/>
            <w:sz w:val="16"/>
            <w:szCs w:val="16"/>
          </w:rPr>
          <w:fldChar w:fldCharType="begin"/>
        </w:r>
        <w:r w:rsidR="008F11C2" w:rsidRPr="002B5CE4">
          <w:rPr>
            <w:rFonts w:ascii="Arial" w:hAnsi="Arial" w:cs="Arial"/>
            <w:sz w:val="16"/>
            <w:szCs w:val="16"/>
          </w:rPr>
          <w:instrText xml:space="preserve"> PAGE   \* MERGEFORMAT </w:instrText>
        </w:r>
        <w:r w:rsidR="008F11C2" w:rsidRPr="002B5CE4">
          <w:rPr>
            <w:rFonts w:ascii="Arial" w:hAnsi="Arial" w:cs="Arial"/>
            <w:sz w:val="16"/>
            <w:szCs w:val="16"/>
          </w:rPr>
          <w:fldChar w:fldCharType="separate"/>
        </w:r>
        <w:r w:rsidR="000A7AB2">
          <w:rPr>
            <w:rFonts w:ascii="Arial" w:hAnsi="Arial" w:cs="Arial"/>
            <w:noProof/>
            <w:sz w:val="16"/>
            <w:szCs w:val="16"/>
          </w:rPr>
          <w:t>15</w:t>
        </w:r>
        <w:r w:rsidR="008F11C2" w:rsidRPr="002B5CE4">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A6" w:rsidRDefault="00DE2CA6" w:rsidP="0044777E">
      <w:r>
        <w:separator/>
      </w:r>
    </w:p>
  </w:footnote>
  <w:footnote w:type="continuationSeparator" w:id="0">
    <w:p w:rsidR="00DE2CA6" w:rsidRDefault="00DE2CA6" w:rsidP="00447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53C6E"/>
    <w:multiLevelType w:val="multilevel"/>
    <w:tmpl w:val="C32E6258"/>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900" w:firstLine="0"/>
      </w:pPr>
      <w:rPr>
        <w:rFonts w:hint="default"/>
        <w:strike w:val="0"/>
      </w:rPr>
    </w:lvl>
    <w:lvl w:ilvl="3">
      <w:start w:val="1"/>
      <w:numFmt w:val="decimal"/>
      <w:suff w:val="space"/>
      <w:lvlText w:val="%1.%2.%3.%4"/>
      <w:lvlJc w:val="left"/>
      <w:pPr>
        <w:ind w:left="1224" w:firstLine="0"/>
      </w:pPr>
      <w:rPr>
        <w:rFonts w:hint="default"/>
        <w:strike w:val="0"/>
      </w:rPr>
    </w:lvl>
    <w:lvl w:ilvl="4">
      <w:start w:val="1"/>
      <w:numFmt w:val="decimal"/>
      <w:lvlText w:val="%1.%2.%3.%4.%5"/>
      <w:lvlJc w:val="left"/>
      <w:pPr>
        <w:tabs>
          <w:tab w:val="num" w:pos="2952"/>
        </w:tabs>
        <w:ind w:left="2952" w:hanging="1008"/>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 w15:restartNumberingAfterBreak="0">
    <w:nsid w:val="02A34F57"/>
    <w:multiLevelType w:val="multilevel"/>
    <w:tmpl w:val="240C49C8"/>
    <w:lvl w:ilvl="0">
      <w:start w:val="3"/>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900" w:firstLine="0"/>
      </w:pPr>
      <w:rPr>
        <w:rFonts w:hint="default"/>
        <w:strike w:val="0"/>
      </w:rPr>
    </w:lvl>
    <w:lvl w:ilvl="3">
      <w:start w:val="1"/>
      <w:numFmt w:val="decimal"/>
      <w:suff w:val="space"/>
      <w:lvlText w:val="%1.%2.%3.%4"/>
      <w:lvlJc w:val="left"/>
      <w:pPr>
        <w:ind w:left="1224" w:firstLine="0"/>
      </w:pPr>
      <w:rPr>
        <w:rFonts w:hint="default"/>
        <w:strike w:val="0"/>
      </w:rPr>
    </w:lvl>
    <w:lvl w:ilvl="4">
      <w:start w:val="1"/>
      <w:numFmt w:val="decimal"/>
      <w:lvlText w:val="%1.%2.%3.%4.%5"/>
      <w:lvlJc w:val="left"/>
      <w:pPr>
        <w:tabs>
          <w:tab w:val="num" w:pos="2952"/>
        </w:tabs>
        <w:ind w:left="2952" w:hanging="1008"/>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 w15:restartNumberingAfterBreak="0">
    <w:nsid w:val="06AF24A9"/>
    <w:multiLevelType w:val="multilevel"/>
    <w:tmpl w:val="BF3ABDC0"/>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4" w15:restartNumberingAfterBreak="0">
    <w:nsid w:val="096F18CF"/>
    <w:multiLevelType w:val="multilevel"/>
    <w:tmpl w:val="F0BC078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D1523"/>
    <w:multiLevelType w:val="multilevel"/>
    <w:tmpl w:val="3EFCA504"/>
    <w:lvl w:ilvl="0">
      <w:start w:val="3"/>
      <w:numFmt w:val="decimal"/>
      <w:lvlText w:val="%1"/>
      <w:lvlJc w:val="left"/>
      <w:pPr>
        <w:ind w:left="540" w:hanging="540"/>
      </w:pPr>
      <w:rPr>
        <w:rFonts w:hint="default"/>
      </w:rPr>
    </w:lvl>
    <w:lvl w:ilvl="1">
      <w:start w:val="12"/>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0F026B1D"/>
    <w:multiLevelType w:val="multilevel"/>
    <w:tmpl w:val="C5CA80B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5700B"/>
    <w:multiLevelType w:val="multilevel"/>
    <w:tmpl w:val="04185876"/>
    <w:lvl w:ilvl="0">
      <w:start w:val="4"/>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4BE6FC5"/>
    <w:multiLevelType w:val="multilevel"/>
    <w:tmpl w:val="54A0DBBA"/>
    <w:lvl w:ilvl="0">
      <w:start w:val="8"/>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strike w:val="0"/>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9" w15:restartNumberingAfterBreak="0">
    <w:nsid w:val="1D8951D2"/>
    <w:multiLevelType w:val="hybridMultilevel"/>
    <w:tmpl w:val="A55AD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327C"/>
    <w:multiLevelType w:val="multilevel"/>
    <w:tmpl w:val="75628A74"/>
    <w:lvl w:ilvl="0">
      <w:start w:val="8"/>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color w:val="auto"/>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1" w15:restartNumberingAfterBreak="0">
    <w:nsid w:val="2080062A"/>
    <w:multiLevelType w:val="multilevel"/>
    <w:tmpl w:val="354E4706"/>
    <w:lvl w:ilvl="0">
      <w:start w:val="2"/>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0922D35"/>
    <w:multiLevelType w:val="multilevel"/>
    <w:tmpl w:val="30F0E05E"/>
    <w:lvl w:ilvl="0">
      <w:start w:val="6"/>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strike w:val="0"/>
      </w:rPr>
    </w:lvl>
    <w:lvl w:ilvl="3">
      <w:start w:val="1"/>
      <w:numFmt w:val="decimal"/>
      <w:suff w:val="space"/>
      <w:lvlText w:val="%1.%2.%3.%4"/>
      <w:lvlJc w:val="left"/>
      <w:pPr>
        <w:ind w:left="1224" w:firstLine="0"/>
      </w:pPr>
      <w:rPr>
        <w:rFonts w:hint="default"/>
      </w:rPr>
    </w:lvl>
    <w:lvl w:ilvl="4">
      <w:start w:val="1"/>
      <w:numFmt w:val="bullet"/>
      <w:lvlText w:val=""/>
      <w:lvlJc w:val="left"/>
      <w:pPr>
        <w:tabs>
          <w:tab w:val="num" w:pos="2952"/>
        </w:tabs>
        <w:ind w:left="2952" w:hanging="1008"/>
      </w:pPr>
      <w:rPr>
        <w:rFonts w:ascii="Symbol" w:hAnsi="Symbol"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3" w15:restartNumberingAfterBreak="0">
    <w:nsid w:val="21D75F5E"/>
    <w:multiLevelType w:val="multilevel"/>
    <w:tmpl w:val="A2A4FC0A"/>
    <w:lvl w:ilvl="0">
      <w:start w:val="6"/>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strike w:val="0"/>
      </w:rPr>
    </w:lvl>
    <w:lvl w:ilvl="3">
      <w:start w:val="1"/>
      <w:numFmt w:val="decimal"/>
      <w:suff w:val="space"/>
      <w:lvlText w:val="%1.%2.%3.%4"/>
      <w:lvlJc w:val="left"/>
      <w:pPr>
        <w:ind w:left="1224" w:firstLine="0"/>
      </w:pPr>
      <w:rPr>
        <w:rFonts w:hint="default"/>
      </w:rPr>
    </w:lvl>
    <w:lvl w:ilvl="4">
      <w:start w:val="1"/>
      <w:numFmt w:val="bullet"/>
      <w:lvlText w:val=""/>
      <w:lvlJc w:val="left"/>
      <w:pPr>
        <w:tabs>
          <w:tab w:val="num" w:pos="2952"/>
        </w:tabs>
        <w:ind w:left="2952" w:hanging="1008"/>
      </w:pPr>
      <w:rPr>
        <w:rFonts w:ascii="Symbol" w:hAnsi="Symbol"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4" w15:restartNumberingAfterBreak="0">
    <w:nsid w:val="26BD5EC9"/>
    <w:multiLevelType w:val="hybridMultilevel"/>
    <w:tmpl w:val="499E92C6"/>
    <w:lvl w:ilvl="0" w:tplc="DBD65E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2D37491"/>
    <w:multiLevelType w:val="multilevel"/>
    <w:tmpl w:val="A328E0CA"/>
    <w:lvl w:ilvl="0">
      <w:start w:val="4"/>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suff w:val="space"/>
      <w:lvlText w:val="%1.%2.%3.%4.%5"/>
      <w:lvlJc w:val="left"/>
      <w:pPr>
        <w:ind w:left="1944" w:firstLine="0"/>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6" w15:restartNumberingAfterBreak="0">
    <w:nsid w:val="366744E5"/>
    <w:multiLevelType w:val="multilevel"/>
    <w:tmpl w:val="B91E3EF8"/>
    <w:lvl w:ilvl="0">
      <w:start w:val="1"/>
      <w:numFmt w:val="lowerLetter"/>
      <w:suff w:val="space"/>
      <w:lvlText w:val="%1."/>
      <w:lvlJc w:val="left"/>
      <w:pPr>
        <w:ind w:left="1440" w:firstLine="0"/>
      </w:pPr>
      <w:rPr>
        <w:rFonts w:hint="default"/>
        <w:b w:val="0"/>
      </w:rPr>
    </w:lvl>
    <w:lvl w:ilvl="1">
      <w:start w:val="1"/>
      <w:numFmt w:val="decimal"/>
      <w:lvlText w:val="%1.%2"/>
      <w:lvlJc w:val="left"/>
      <w:pPr>
        <w:tabs>
          <w:tab w:val="num" w:pos="1944"/>
        </w:tabs>
        <w:ind w:left="1944" w:hanging="504"/>
      </w:pPr>
      <w:rPr>
        <w:rFonts w:hint="default"/>
      </w:rPr>
    </w:lvl>
    <w:lvl w:ilvl="2">
      <w:start w:val="1"/>
      <w:numFmt w:val="decimal"/>
      <w:lvlText w:val="%1.%2.%3"/>
      <w:lvlJc w:val="left"/>
      <w:pPr>
        <w:tabs>
          <w:tab w:val="num" w:pos="2664"/>
        </w:tabs>
        <w:ind w:left="2664" w:hanging="720"/>
      </w:pPr>
      <w:rPr>
        <w:rFonts w:hint="default"/>
      </w:rPr>
    </w:lvl>
    <w:lvl w:ilvl="3">
      <w:start w:val="1"/>
      <w:numFmt w:val="decimal"/>
      <w:lvlText w:val="%1.%2.%3.%4"/>
      <w:lvlJc w:val="left"/>
      <w:pPr>
        <w:tabs>
          <w:tab w:val="num" w:pos="3384"/>
        </w:tabs>
        <w:ind w:left="3384" w:hanging="720"/>
      </w:pPr>
      <w:rPr>
        <w:rFonts w:hint="default"/>
      </w:rPr>
    </w:lvl>
    <w:lvl w:ilvl="4">
      <w:start w:val="1"/>
      <w:numFmt w:val="decimal"/>
      <w:lvlText w:val="%1.%2.%3.%4.%5"/>
      <w:lvlJc w:val="left"/>
      <w:pPr>
        <w:tabs>
          <w:tab w:val="num" w:pos="4392"/>
        </w:tabs>
        <w:ind w:left="4392" w:hanging="1008"/>
      </w:pPr>
      <w:rPr>
        <w:rFonts w:hint="default"/>
      </w:rPr>
    </w:lvl>
    <w:lvl w:ilvl="5">
      <w:start w:val="1"/>
      <w:numFmt w:val="decimal"/>
      <w:lvlText w:val="%1.%2.%3.%4.%5.%6."/>
      <w:lvlJc w:val="left"/>
      <w:pPr>
        <w:tabs>
          <w:tab w:val="num" w:pos="3528"/>
        </w:tabs>
        <w:ind w:left="3528" w:hanging="432"/>
      </w:pPr>
      <w:rPr>
        <w:rFonts w:hint="default"/>
      </w:rPr>
    </w:lvl>
    <w:lvl w:ilvl="6">
      <w:start w:val="1"/>
      <w:numFmt w:val="decimal"/>
      <w:lvlText w:val="%1.%2.%3.%4.%5.%6.%7."/>
      <w:lvlJc w:val="left"/>
      <w:pPr>
        <w:tabs>
          <w:tab w:val="num" w:pos="3960"/>
        </w:tabs>
        <w:ind w:left="3960" w:hanging="432"/>
      </w:pPr>
      <w:rPr>
        <w:rFonts w:hint="default"/>
      </w:rPr>
    </w:lvl>
    <w:lvl w:ilvl="7">
      <w:start w:val="1"/>
      <w:numFmt w:val="decimal"/>
      <w:lvlText w:val="%1.%2.%3.%4.%5.%6.%7.%8."/>
      <w:lvlJc w:val="left"/>
      <w:pPr>
        <w:tabs>
          <w:tab w:val="num" w:pos="4392"/>
        </w:tabs>
        <w:ind w:left="4392" w:hanging="432"/>
      </w:pPr>
      <w:rPr>
        <w:rFonts w:hint="default"/>
      </w:rPr>
    </w:lvl>
    <w:lvl w:ilvl="8">
      <w:start w:val="1"/>
      <w:numFmt w:val="decimal"/>
      <w:lvlText w:val="%1.%2.%3.%4.%5.%6.%7.%8.%9."/>
      <w:lvlJc w:val="left"/>
      <w:pPr>
        <w:tabs>
          <w:tab w:val="num" w:pos="4824"/>
        </w:tabs>
        <w:ind w:left="4824" w:hanging="432"/>
      </w:pPr>
      <w:rPr>
        <w:rFonts w:hint="default"/>
      </w:rPr>
    </w:lvl>
  </w:abstractNum>
  <w:abstractNum w:abstractNumId="17" w15:restartNumberingAfterBreak="0">
    <w:nsid w:val="3733621C"/>
    <w:multiLevelType w:val="multilevel"/>
    <w:tmpl w:val="AEB8774A"/>
    <w:lvl w:ilvl="0">
      <w:start w:val="7"/>
      <w:numFmt w:val="decimal"/>
      <w:suff w:val="space"/>
      <w:lvlText w:val="ARTICLE %1"/>
      <w:lvlJc w:val="center"/>
      <w:pPr>
        <w:ind w:left="720" w:firstLine="0"/>
      </w:pPr>
      <w:rPr>
        <w:rFonts w:hint="default"/>
        <w:b/>
      </w:rPr>
    </w:lvl>
    <w:lvl w:ilvl="1">
      <w:start w:val="2"/>
      <w:numFmt w:val="decimal"/>
      <w:suff w:val="space"/>
      <w:lvlText w:val="%1.%2"/>
      <w:lvlJc w:val="left"/>
      <w:pPr>
        <w:ind w:left="720" w:firstLine="0"/>
      </w:pPr>
      <w:rPr>
        <w:rFonts w:hint="default"/>
        <w:b w:val="0"/>
      </w:rPr>
    </w:lvl>
    <w:lvl w:ilvl="2">
      <w:start w:val="3"/>
      <w:numFmt w:val="decimal"/>
      <w:suff w:val="space"/>
      <w:lvlText w:val="%1.%2.%3"/>
      <w:lvlJc w:val="left"/>
      <w:pPr>
        <w:ind w:left="1224" w:firstLine="0"/>
      </w:pPr>
      <w:rPr>
        <w:rFonts w:hint="default"/>
        <w:strike w:val="0"/>
      </w:rPr>
    </w:lvl>
    <w:lvl w:ilvl="3">
      <w:start w:val="3"/>
      <w:numFmt w:val="decimal"/>
      <w:suff w:val="space"/>
      <w:lvlText w:val="%1.%2.%3.%4"/>
      <w:lvlJc w:val="left"/>
      <w:pPr>
        <w:ind w:left="1944" w:firstLine="0"/>
      </w:pPr>
      <w:rPr>
        <w:rFonts w:hint="default"/>
      </w:rPr>
    </w:lvl>
    <w:lvl w:ilvl="4">
      <w:start w:val="1"/>
      <w:numFmt w:val="decimal"/>
      <w:lvlText w:val="%1.%2.%3.%4.%5"/>
      <w:lvlJc w:val="left"/>
      <w:pPr>
        <w:tabs>
          <w:tab w:val="num" w:pos="3672"/>
        </w:tabs>
        <w:ind w:left="3672" w:hanging="1008"/>
      </w:pPr>
      <w:rPr>
        <w:rFonts w:hint="default"/>
      </w:rPr>
    </w:lvl>
    <w:lvl w:ilvl="5">
      <w:start w:val="1"/>
      <w:numFmt w:val="decimal"/>
      <w:lvlText w:val="%1.%2.%3.%4.%5.%6."/>
      <w:lvlJc w:val="left"/>
      <w:pPr>
        <w:tabs>
          <w:tab w:val="num" w:pos="2808"/>
        </w:tabs>
        <w:ind w:left="2808" w:hanging="432"/>
      </w:pPr>
      <w:rPr>
        <w:rFonts w:hint="default"/>
      </w:rPr>
    </w:lvl>
    <w:lvl w:ilvl="6">
      <w:start w:val="1"/>
      <w:numFmt w:val="decimal"/>
      <w:lvlText w:val="%1.%2.%3.%4.%5.%6.%7."/>
      <w:lvlJc w:val="left"/>
      <w:pPr>
        <w:tabs>
          <w:tab w:val="num" w:pos="3240"/>
        </w:tabs>
        <w:ind w:left="3240" w:hanging="432"/>
      </w:pPr>
      <w:rPr>
        <w:rFonts w:hint="default"/>
      </w:rPr>
    </w:lvl>
    <w:lvl w:ilvl="7">
      <w:start w:val="1"/>
      <w:numFmt w:val="decimal"/>
      <w:lvlText w:val="%1.%2.%3.%4.%5.%6.%7.%8."/>
      <w:lvlJc w:val="left"/>
      <w:pPr>
        <w:tabs>
          <w:tab w:val="num" w:pos="3672"/>
        </w:tabs>
        <w:ind w:left="3672" w:hanging="432"/>
      </w:pPr>
      <w:rPr>
        <w:rFonts w:hint="default"/>
      </w:rPr>
    </w:lvl>
    <w:lvl w:ilvl="8">
      <w:start w:val="1"/>
      <w:numFmt w:val="decimal"/>
      <w:lvlText w:val="%1.%2.%3.%4.%5.%6.%7.%8.%9."/>
      <w:lvlJc w:val="left"/>
      <w:pPr>
        <w:tabs>
          <w:tab w:val="num" w:pos="4104"/>
        </w:tabs>
        <w:ind w:left="4104" w:hanging="432"/>
      </w:pPr>
      <w:rPr>
        <w:rFonts w:hint="default"/>
      </w:rPr>
    </w:lvl>
  </w:abstractNum>
  <w:abstractNum w:abstractNumId="18" w15:restartNumberingAfterBreak="0">
    <w:nsid w:val="3852650E"/>
    <w:multiLevelType w:val="multilevel"/>
    <w:tmpl w:val="105AC3A6"/>
    <w:lvl w:ilvl="0">
      <w:start w:val="1"/>
      <w:numFmt w:val="none"/>
      <w:lvlText w:val="10"/>
      <w:lvlJc w:val="left"/>
      <w:pPr>
        <w:ind w:left="360" w:hanging="360"/>
      </w:pPr>
      <w:rPr>
        <w:rFonts w:hint="default"/>
      </w:rPr>
    </w:lvl>
    <w:lvl w:ilvl="1">
      <w:start w:val="1"/>
      <w:numFmt w:val="decimal"/>
      <w:lvlText w:val="%110.%2"/>
      <w:lvlJc w:val="left"/>
      <w:pPr>
        <w:ind w:left="720" w:hanging="720"/>
      </w:pPr>
      <w:rPr>
        <w:rFonts w:hint="default"/>
      </w:rPr>
    </w:lvl>
    <w:lvl w:ilvl="2">
      <w:start w:val="1"/>
      <w:numFmt w:val="decimal"/>
      <w:lvlText w:val="%110.%2.%3"/>
      <w:lvlJc w:val="left"/>
      <w:pPr>
        <w:ind w:left="1656" w:hanging="936"/>
      </w:pPr>
      <w:rPr>
        <w:rFonts w:hint="default"/>
      </w:rPr>
    </w:lvl>
    <w:lvl w:ilvl="3">
      <w:start w:val="1"/>
      <w:numFmt w:val="decimal"/>
      <w:lvlText w:val="%110.%2.%3.%4"/>
      <w:lvlJc w:val="left"/>
      <w:pPr>
        <w:ind w:left="2808"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1D4C3A"/>
    <w:multiLevelType w:val="multilevel"/>
    <w:tmpl w:val="70968EA2"/>
    <w:lvl w:ilvl="0">
      <w:start w:val="10"/>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0" w15:restartNumberingAfterBreak="0">
    <w:nsid w:val="3B0C715B"/>
    <w:multiLevelType w:val="multilevel"/>
    <w:tmpl w:val="9B467AE6"/>
    <w:lvl w:ilvl="0">
      <w:start w:val="6"/>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strike w:val="0"/>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1" w15:restartNumberingAfterBreak="0">
    <w:nsid w:val="3F0D1DDF"/>
    <w:multiLevelType w:val="hybridMultilevel"/>
    <w:tmpl w:val="6D68B2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B3E"/>
    <w:multiLevelType w:val="multilevel"/>
    <w:tmpl w:val="16F4DF2A"/>
    <w:lvl w:ilvl="0">
      <w:start w:val="1"/>
      <w:numFmt w:val="lowerLetter"/>
      <w:suff w:val="space"/>
      <w:lvlText w:val="%1."/>
      <w:lvlJc w:val="left"/>
      <w:pPr>
        <w:ind w:left="1440" w:firstLine="0"/>
      </w:pPr>
      <w:rPr>
        <w:rFonts w:hint="default"/>
        <w:b w:val="0"/>
      </w:rPr>
    </w:lvl>
    <w:lvl w:ilvl="1">
      <w:start w:val="1"/>
      <w:numFmt w:val="decimal"/>
      <w:lvlText w:val="%1.%2"/>
      <w:lvlJc w:val="left"/>
      <w:pPr>
        <w:tabs>
          <w:tab w:val="num" w:pos="1944"/>
        </w:tabs>
        <w:ind w:left="1944" w:hanging="504"/>
      </w:pPr>
      <w:rPr>
        <w:rFonts w:hint="default"/>
      </w:rPr>
    </w:lvl>
    <w:lvl w:ilvl="2">
      <w:start w:val="1"/>
      <w:numFmt w:val="decimal"/>
      <w:lvlText w:val="%1.%2.%3"/>
      <w:lvlJc w:val="left"/>
      <w:pPr>
        <w:tabs>
          <w:tab w:val="num" w:pos="2664"/>
        </w:tabs>
        <w:ind w:left="2664" w:hanging="720"/>
      </w:pPr>
      <w:rPr>
        <w:rFonts w:hint="default"/>
      </w:rPr>
    </w:lvl>
    <w:lvl w:ilvl="3">
      <w:start w:val="1"/>
      <w:numFmt w:val="decimal"/>
      <w:lvlText w:val="%1.%2.%3.%4"/>
      <w:lvlJc w:val="left"/>
      <w:pPr>
        <w:tabs>
          <w:tab w:val="num" w:pos="3384"/>
        </w:tabs>
        <w:ind w:left="3384" w:hanging="720"/>
      </w:pPr>
      <w:rPr>
        <w:rFonts w:hint="default"/>
      </w:rPr>
    </w:lvl>
    <w:lvl w:ilvl="4">
      <w:start w:val="1"/>
      <w:numFmt w:val="decimal"/>
      <w:lvlText w:val="%1.%2.%3.%4.%5"/>
      <w:lvlJc w:val="left"/>
      <w:pPr>
        <w:tabs>
          <w:tab w:val="num" w:pos="4392"/>
        </w:tabs>
        <w:ind w:left="4392" w:hanging="1008"/>
      </w:pPr>
      <w:rPr>
        <w:rFonts w:hint="default"/>
      </w:rPr>
    </w:lvl>
    <w:lvl w:ilvl="5">
      <w:start w:val="1"/>
      <w:numFmt w:val="decimal"/>
      <w:lvlText w:val="%1.%2.%3.%4.%5.%6."/>
      <w:lvlJc w:val="left"/>
      <w:pPr>
        <w:tabs>
          <w:tab w:val="num" w:pos="3528"/>
        </w:tabs>
        <w:ind w:left="3528" w:hanging="432"/>
      </w:pPr>
      <w:rPr>
        <w:rFonts w:hint="default"/>
      </w:rPr>
    </w:lvl>
    <w:lvl w:ilvl="6">
      <w:start w:val="1"/>
      <w:numFmt w:val="decimal"/>
      <w:lvlText w:val="%1.%2.%3.%4.%5.%6.%7."/>
      <w:lvlJc w:val="left"/>
      <w:pPr>
        <w:tabs>
          <w:tab w:val="num" w:pos="3960"/>
        </w:tabs>
        <w:ind w:left="3960" w:hanging="432"/>
      </w:pPr>
      <w:rPr>
        <w:rFonts w:hint="default"/>
      </w:rPr>
    </w:lvl>
    <w:lvl w:ilvl="7">
      <w:start w:val="1"/>
      <w:numFmt w:val="decimal"/>
      <w:lvlText w:val="%1.%2.%3.%4.%5.%6.%7.%8."/>
      <w:lvlJc w:val="left"/>
      <w:pPr>
        <w:tabs>
          <w:tab w:val="num" w:pos="4392"/>
        </w:tabs>
        <w:ind w:left="4392" w:hanging="432"/>
      </w:pPr>
      <w:rPr>
        <w:rFonts w:hint="default"/>
      </w:rPr>
    </w:lvl>
    <w:lvl w:ilvl="8">
      <w:start w:val="1"/>
      <w:numFmt w:val="decimal"/>
      <w:lvlText w:val="%1.%2.%3.%4.%5.%6.%7.%8.%9."/>
      <w:lvlJc w:val="left"/>
      <w:pPr>
        <w:tabs>
          <w:tab w:val="num" w:pos="4824"/>
        </w:tabs>
        <w:ind w:left="4824" w:hanging="432"/>
      </w:pPr>
      <w:rPr>
        <w:rFonts w:hint="default"/>
      </w:rPr>
    </w:lvl>
  </w:abstractNum>
  <w:abstractNum w:abstractNumId="23" w15:restartNumberingAfterBreak="0">
    <w:nsid w:val="50A918EB"/>
    <w:multiLevelType w:val="multilevel"/>
    <w:tmpl w:val="EF66A12C"/>
    <w:lvl w:ilvl="0">
      <w:start w:val="7"/>
      <w:numFmt w:val="decimal"/>
      <w:suff w:val="space"/>
      <w:lvlText w:val="ARTICLE %1"/>
      <w:lvlJc w:val="center"/>
      <w:pPr>
        <w:ind w:left="0" w:firstLine="0"/>
      </w:pPr>
      <w:rPr>
        <w:rFonts w:hint="default"/>
        <w:b/>
      </w:rPr>
    </w:lvl>
    <w:lvl w:ilvl="1">
      <w:start w:val="2"/>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4" w15:restartNumberingAfterBreak="0">
    <w:nsid w:val="50DF338E"/>
    <w:multiLevelType w:val="multilevel"/>
    <w:tmpl w:val="C1F092B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3B017F"/>
    <w:multiLevelType w:val="hybridMultilevel"/>
    <w:tmpl w:val="4732E0D6"/>
    <w:lvl w:ilvl="0" w:tplc="BA142E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A1400B6"/>
    <w:multiLevelType w:val="hybridMultilevel"/>
    <w:tmpl w:val="64AEEB0E"/>
    <w:lvl w:ilvl="0" w:tplc="5622A6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95029"/>
    <w:multiLevelType w:val="multilevel"/>
    <w:tmpl w:val="4F667818"/>
    <w:lvl w:ilvl="0">
      <w:start w:val="7"/>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b w:val="0"/>
        <w:strike w:val="0"/>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8" w15:restartNumberingAfterBreak="0">
    <w:nsid w:val="63E6374D"/>
    <w:multiLevelType w:val="multilevel"/>
    <w:tmpl w:val="010CA9BA"/>
    <w:lvl w:ilvl="0">
      <w:start w:val="10"/>
      <w:numFmt w:val="decimal"/>
      <w:suff w:val="space"/>
      <w:lvlText w:val="ARTICLE %1"/>
      <w:lvlJc w:val="center"/>
      <w:pPr>
        <w:ind w:left="0" w:firstLine="0"/>
      </w:pPr>
      <w:rPr>
        <w:rFonts w:hint="default"/>
        <w:b/>
      </w:rPr>
    </w:lvl>
    <w:lvl w:ilvl="1">
      <w:start w:val="9"/>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9" w15:restartNumberingAfterBreak="0">
    <w:nsid w:val="647A6F9B"/>
    <w:multiLevelType w:val="hybridMultilevel"/>
    <w:tmpl w:val="97EE0E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A0552"/>
    <w:multiLevelType w:val="multilevel"/>
    <w:tmpl w:val="0622A0C2"/>
    <w:lvl w:ilvl="0">
      <w:start w:val="10"/>
      <w:numFmt w:val="decimal"/>
      <w:suff w:val="space"/>
      <w:lvlText w:val="ARTICLE %1"/>
      <w:lvlJc w:val="center"/>
      <w:pPr>
        <w:ind w:left="0" w:firstLine="0"/>
      </w:pPr>
      <w:rPr>
        <w:rFonts w:hint="default"/>
        <w:b/>
      </w:rPr>
    </w:lvl>
    <w:lvl w:ilvl="1">
      <w:start w:val="1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1" w15:restartNumberingAfterBreak="0">
    <w:nsid w:val="71065269"/>
    <w:multiLevelType w:val="multilevel"/>
    <w:tmpl w:val="AC829D80"/>
    <w:lvl w:ilvl="0">
      <w:start w:val="10"/>
      <w:numFmt w:val="decimal"/>
      <w:suff w:val="space"/>
      <w:lvlText w:val="ARTICLE %1"/>
      <w:lvlJc w:val="center"/>
      <w:pPr>
        <w:ind w:left="0" w:firstLine="0"/>
      </w:pPr>
      <w:rPr>
        <w:rFonts w:hint="default"/>
        <w:b/>
      </w:rPr>
    </w:lvl>
    <w:lvl w:ilvl="1">
      <w:start w:val="1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2" w15:restartNumberingAfterBreak="0">
    <w:nsid w:val="71162131"/>
    <w:multiLevelType w:val="multilevel"/>
    <w:tmpl w:val="86841F46"/>
    <w:lvl w:ilvl="0">
      <w:start w:val="7"/>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b w:val="0"/>
        <w:strike w:val="0"/>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3" w15:restartNumberingAfterBreak="0">
    <w:nsid w:val="722A7CD7"/>
    <w:multiLevelType w:val="multilevel"/>
    <w:tmpl w:val="5928E748"/>
    <w:lvl w:ilvl="0">
      <w:start w:val="11"/>
      <w:numFmt w:val="decimal"/>
      <w:suff w:val="space"/>
      <w:lvlText w:val="ARTICLE %1"/>
      <w:lvlJc w:val="center"/>
      <w:pPr>
        <w:ind w:left="0" w:firstLine="0"/>
      </w:pPr>
      <w:rPr>
        <w:rFonts w:hint="default"/>
        <w:b/>
      </w:rPr>
    </w:lvl>
    <w:lvl w:ilvl="1">
      <w:start w:val="11"/>
      <w:numFmt w:val="decimal"/>
      <w:suff w:val="space"/>
      <w:lvlText w:val="%1.%2"/>
      <w:lvlJc w:val="left"/>
      <w:pPr>
        <w:ind w:left="0" w:firstLine="0"/>
      </w:pPr>
      <w:rPr>
        <w:rFonts w:hint="default"/>
        <w:b w:val="0"/>
      </w:rPr>
    </w:lvl>
    <w:lvl w:ilvl="2">
      <w:start w:val="7"/>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4" w15:restartNumberingAfterBreak="0">
    <w:nsid w:val="77997009"/>
    <w:multiLevelType w:val="multilevel"/>
    <w:tmpl w:val="CC08D564"/>
    <w:lvl w:ilvl="0">
      <w:start w:val="3"/>
      <w:numFmt w:val="decimal"/>
      <w:suff w:val="space"/>
      <w:lvlText w:val="ARTICLE %1"/>
      <w:lvlJc w:val="center"/>
      <w:pPr>
        <w:ind w:left="0" w:firstLine="0"/>
      </w:pPr>
      <w:rPr>
        <w:rFonts w:hint="default"/>
        <w:b/>
      </w:rPr>
    </w:lvl>
    <w:lvl w:ilvl="1">
      <w:start w:val="2"/>
      <w:numFmt w:val="decimal"/>
      <w:suff w:val="space"/>
      <w:lvlText w:val="%1.%2"/>
      <w:lvlJc w:val="left"/>
      <w:pPr>
        <w:ind w:left="0" w:firstLine="0"/>
      </w:pPr>
      <w:rPr>
        <w:rFonts w:hint="default"/>
        <w:b w:val="0"/>
      </w:rPr>
    </w:lvl>
    <w:lvl w:ilvl="2">
      <w:start w:val="1"/>
      <w:numFmt w:val="decimal"/>
      <w:suff w:val="space"/>
      <w:lvlText w:val="%1.%2.%3"/>
      <w:lvlJc w:val="left"/>
      <w:pPr>
        <w:ind w:left="900" w:firstLine="0"/>
      </w:pPr>
      <w:rPr>
        <w:rFonts w:hint="default"/>
        <w:strike w:val="0"/>
      </w:rPr>
    </w:lvl>
    <w:lvl w:ilvl="3">
      <w:start w:val="1"/>
      <w:numFmt w:val="decimal"/>
      <w:suff w:val="space"/>
      <w:lvlText w:val="%1.%2.%3.%4"/>
      <w:lvlJc w:val="left"/>
      <w:pPr>
        <w:ind w:left="1224" w:firstLine="0"/>
      </w:pPr>
      <w:rPr>
        <w:rFonts w:hint="default"/>
        <w:strike w:val="0"/>
      </w:rPr>
    </w:lvl>
    <w:lvl w:ilvl="4">
      <w:start w:val="1"/>
      <w:numFmt w:val="decimal"/>
      <w:lvlText w:val="%1.%2.%3.%4.%5"/>
      <w:lvlJc w:val="left"/>
      <w:pPr>
        <w:tabs>
          <w:tab w:val="num" w:pos="2952"/>
        </w:tabs>
        <w:ind w:left="2952" w:hanging="1008"/>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5" w15:restartNumberingAfterBreak="0">
    <w:nsid w:val="7A24115E"/>
    <w:multiLevelType w:val="hybridMultilevel"/>
    <w:tmpl w:val="7330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23308"/>
    <w:multiLevelType w:val="multilevel"/>
    <w:tmpl w:val="72A236A4"/>
    <w:lvl w:ilvl="0">
      <w:start w:val="4"/>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FE53E2B"/>
    <w:multiLevelType w:val="multilevel"/>
    <w:tmpl w:val="4E849B64"/>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F0000B"/>
    <w:multiLevelType w:val="multilevel"/>
    <w:tmpl w:val="55343D88"/>
    <w:lvl w:ilvl="0">
      <w:start w:val="7"/>
      <w:numFmt w:val="decimal"/>
      <w:suff w:val="space"/>
      <w:lvlText w:val="ARTICLE %1"/>
      <w:lvlJc w:val="center"/>
      <w:pPr>
        <w:ind w:left="0" w:firstLine="0"/>
      </w:pPr>
      <w:rPr>
        <w:rFonts w:hint="default"/>
        <w:b/>
      </w:rPr>
    </w:lvl>
    <w:lvl w:ilvl="1">
      <w:start w:val="3"/>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num w:numId="1">
    <w:abstractNumId w:val="3"/>
  </w:num>
  <w:num w:numId="2">
    <w:abstractNumId w:val="16"/>
  </w:num>
  <w:num w:numId="3">
    <w:abstractNumId w:val="22"/>
  </w:num>
  <w:num w:numId="4">
    <w:abstractNumId w:val="24"/>
  </w:num>
  <w:num w:numId="5">
    <w:abstractNumId w:val="26"/>
  </w:num>
  <w:num w:numId="6">
    <w:abstractNumId w:val="29"/>
  </w:num>
  <w:num w:numId="7">
    <w:abstractNumId w:val="14"/>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7"/>
  </w:num>
  <w:num w:numId="10">
    <w:abstractNumId w:val="1"/>
  </w:num>
  <w:num w:numId="11">
    <w:abstractNumId w:val="23"/>
  </w:num>
  <w:num w:numId="12">
    <w:abstractNumId w:val="4"/>
  </w:num>
  <w:num w:numId="13">
    <w:abstractNumId w:val="19"/>
  </w:num>
  <w:num w:numId="14">
    <w:abstractNumId w:val="38"/>
  </w:num>
  <w:num w:numId="15">
    <w:abstractNumId w:val="10"/>
  </w:num>
  <w:num w:numId="16">
    <w:abstractNumId w:val="11"/>
  </w:num>
  <w:num w:numId="17">
    <w:abstractNumId w:val="36"/>
  </w:num>
  <w:num w:numId="18">
    <w:abstractNumId w:val="20"/>
  </w:num>
  <w:num w:numId="19">
    <w:abstractNumId w:val="6"/>
  </w:num>
  <w:num w:numId="20">
    <w:abstractNumId w:val="7"/>
  </w:num>
  <w:num w:numId="21">
    <w:abstractNumId w:val="33"/>
  </w:num>
  <w:num w:numId="22">
    <w:abstractNumId w:val="30"/>
  </w:num>
  <w:num w:numId="23">
    <w:abstractNumId w:val="17"/>
  </w:num>
  <w:num w:numId="24">
    <w:abstractNumId w:val="2"/>
  </w:num>
  <w:num w:numId="25">
    <w:abstractNumId w:val="34"/>
  </w:num>
  <w:num w:numId="26">
    <w:abstractNumId w:val="15"/>
  </w:num>
  <w:num w:numId="27">
    <w:abstractNumId w:val="5"/>
  </w:num>
  <w:num w:numId="28">
    <w:abstractNumId w:val="8"/>
  </w:num>
  <w:num w:numId="29">
    <w:abstractNumId w:val="32"/>
  </w:num>
  <w:num w:numId="30">
    <w:abstractNumId w:val="31"/>
  </w:num>
  <w:num w:numId="31">
    <w:abstractNumId w:val="28"/>
  </w:num>
  <w:num w:numId="32">
    <w:abstractNumId w:val="12"/>
  </w:num>
  <w:num w:numId="33">
    <w:abstractNumId w:val="13"/>
  </w:num>
  <w:num w:numId="34">
    <w:abstractNumId w:val="27"/>
  </w:num>
  <w:num w:numId="35">
    <w:abstractNumId w:val="18"/>
  </w:num>
  <w:num w:numId="36">
    <w:abstractNumId w:val="21"/>
  </w:num>
  <w:num w:numId="37">
    <w:abstractNumId w:val="35"/>
  </w:num>
  <w:num w:numId="38">
    <w:abstractNumId w:val="25"/>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D"/>
    <w:rsid w:val="00004780"/>
    <w:rsid w:val="000133F4"/>
    <w:rsid w:val="00017730"/>
    <w:rsid w:val="00024CCE"/>
    <w:rsid w:val="000264E3"/>
    <w:rsid w:val="0002742A"/>
    <w:rsid w:val="00046A5D"/>
    <w:rsid w:val="000549CE"/>
    <w:rsid w:val="00083B8D"/>
    <w:rsid w:val="00085E98"/>
    <w:rsid w:val="00097E30"/>
    <w:rsid w:val="000A7AB2"/>
    <w:rsid w:val="000D77BE"/>
    <w:rsid w:val="000F40DF"/>
    <w:rsid w:val="000F4B66"/>
    <w:rsid w:val="000F5230"/>
    <w:rsid w:val="0010114F"/>
    <w:rsid w:val="00101D32"/>
    <w:rsid w:val="00111794"/>
    <w:rsid w:val="00111C66"/>
    <w:rsid w:val="00126E23"/>
    <w:rsid w:val="00131C3F"/>
    <w:rsid w:val="0014151D"/>
    <w:rsid w:val="00151F19"/>
    <w:rsid w:val="00153B1F"/>
    <w:rsid w:val="00157C54"/>
    <w:rsid w:val="00183504"/>
    <w:rsid w:val="001B05A3"/>
    <w:rsid w:val="001B2F14"/>
    <w:rsid w:val="001D27C9"/>
    <w:rsid w:val="001D6652"/>
    <w:rsid w:val="001F0BDF"/>
    <w:rsid w:val="001F1222"/>
    <w:rsid w:val="001F5B84"/>
    <w:rsid w:val="001F62DF"/>
    <w:rsid w:val="00201AB7"/>
    <w:rsid w:val="00210050"/>
    <w:rsid w:val="002343D2"/>
    <w:rsid w:val="00270898"/>
    <w:rsid w:val="00272027"/>
    <w:rsid w:val="00285A4F"/>
    <w:rsid w:val="00296710"/>
    <w:rsid w:val="002B5CE4"/>
    <w:rsid w:val="002D2D79"/>
    <w:rsid w:val="002D74F9"/>
    <w:rsid w:val="00313961"/>
    <w:rsid w:val="003231E5"/>
    <w:rsid w:val="00323685"/>
    <w:rsid w:val="00323C65"/>
    <w:rsid w:val="00325A78"/>
    <w:rsid w:val="003341F7"/>
    <w:rsid w:val="00335A10"/>
    <w:rsid w:val="00335E19"/>
    <w:rsid w:val="003402AD"/>
    <w:rsid w:val="00352E7F"/>
    <w:rsid w:val="00355CC5"/>
    <w:rsid w:val="00355E25"/>
    <w:rsid w:val="0036057D"/>
    <w:rsid w:val="003633DD"/>
    <w:rsid w:val="00365280"/>
    <w:rsid w:val="00366E2B"/>
    <w:rsid w:val="003803D3"/>
    <w:rsid w:val="00383E6D"/>
    <w:rsid w:val="00390B4B"/>
    <w:rsid w:val="003A7BA1"/>
    <w:rsid w:val="003D5175"/>
    <w:rsid w:val="003D5DDA"/>
    <w:rsid w:val="003E28D8"/>
    <w:rsid w:val="003F7AD5"/>
    <w:rsid w:val="004024D2"/>
    <w:rsid w:val="00405180"/>
    <w:rsid w:val="00410D1F"/>
    <w:rsid w:val="00430DC1"/>
    <w:rsid w:val="00431370"/>
    <w:rsid w:val="0043699E"/>
    <w:rsid w:val="0043710C"/>
    <w:rsid w:val="00437ACF"/>
    <w:rsid w:val="00442BDD"/>
    <w:rsid w:val="0044777E"/>
    <w:rsid w:val="00447CF5"/>
    <w:rsid w:val="00453D36"/>
    <w:rsid w:val="00454971"/>
    <w:rsid w:val="00455E98"/>
    <w:rsid w:val="00456DAC"/>
    <w:rsid w:val="00464CE8"/>
    <w:rsid w:val="004664F6"/>
    <w:rsid w:val="0046775D"/>
    <w:rsid w:val="0047343C"/>
    <w:rsid w:val="00475377"/>
    <w:rsid w:val="0048129F"/>
    <w:rsid w:val="0048297E"/>
    <w:rsid w:val="00494C86"/>
    <w:rsid w:val="004965A5"/>
    <w:rsid w:val="004A1F27"/>
    <w:rsid w:val="004A54EB"/>
    <w:rsid w:val="004A69D7"/>
    <w:rsid w:val="004B7EFC"/>
    <w:rsid w:val="004C2CC6"/>
    <w:rsid w:val="004C6C75"/>
    <w:rsid w:val="004D0176"/>
    <w:rsid w:val="00514382"/>
    <w:rsid w:val="005160D1"/>
    <w:rsid w:val="005167FE"/>
    <w:rsid w:val="00531DB2"/>
    <w:rsid w:val="0054660A"/>
    <w:rsid w:val="00553463"/>
    <w:rsid w:val="005558C3"/>
    <w:rsid w:val="00557628"/>
    <w:rsid w:val="00563F1E"/>
    <w:rsid w:val="0059470D"/>
    <w:rsid w:val="005C47CD"/>
    <w:rsid w:val="005C4E11"/>
    <w:rsid w:val="005D1F0D"/>
    <w:rsid w:val="006032F4"/>
    <w:rsid w:val="0060796D"/>
    <w:rsid w:val="00625C41"/>
    <w:rsid w:val="00627286"/>
    <w:rsid w:val="00650A6D"/>
    <w:rsid w:val="00667059"/>
    <w:rsid w:val="00676A35"/>
    <w:rsid w:val="00682633"/>
    <w:rsid w:val="00683583"/>
    <w:rsid w:val="00684163"/>
    <w:rsid w:val="006864F1"/>
    <w:rsid w:val="006B5F9F"/>
    <w:rsid w:val="006D14C8"/>
    <w:rsid w:val="006F23EF"/>
    <w:rsid w:val="006F4CC3"/>
    <w:rsid w:val="006F547C"/>
    <w:rsid w:val="00706442"/>
    <w:rsid w:val="007101A1"/>
    <w:rsid w:val="007203C0"/>
    <w:rsid w:val="00733FE6"/>
    <w:rsid w:val="00734891"/>
    <w:rsid w:val="00735802"/>
    <w:rsid w:val="007439AC"/>
    <w:rsid w:val="00745DD4"/>
    <w:rsid w:val="00761114"/>
    <w:rsid w:val="00764D78"/>
    <w:rsid w:val="00767022"/>
    <w:rsid w:val="00771CB9"/>
    <w:rsid w:val="00782298"/>
    <w:rsid w:val="007840AA"/>
    <w:rsid w:val="007841FE"/>
    <w:rsid w:val="00790481"/>
    <w:rsid w:val="00791162"/>
    <w:rsid w:val="0079649F"/>
    <w:rsid w:val="007A3F92"/>
    <w:rsid w:val="007A5627"/>
    <w:rsid w:val="007B04A8"/>
    <w:rsid w:val="007B6C22"/>
    <w:rsid w:val="007B72FF"/>
    <w:rsid w:val="007C56F7"/>
    <w:rsid w:val="007D523B"/>
    <w:rsid w:val="007D5FB7"/>
    <w:rsid w:val="007D6477"/>
    <w:rsid w:val="00801527"/>
    <w:rsid w:val="00801F85"/>
    <w:rsid w:val="008078A6"/>
    <w:rsid w:val="0081070D"/>
    <w:rsid w:val="00824E62"/>
    <w:rsid w:val="0085417B"/>
    <w:rsid w:val="008A0DDA"/>
    <w:rsid w:val="008B62F1"/>
    <w:rsid w:val="008D0155"/>
    <w:rsid w:val="008D3E78"/>
    <w:rsid w:val="008E1C8B"/>
    <w:rsid w:val="008E3E27"/>
    <w:rsid w:val="008F11C2"/>
    <w:rsid w:val="008F3C77"/>
    <w:rsid w:val="008F6CA5"/>
    <w:rsid w:val="009141C4"/>
    <w:rsid w:val="00914628"/>
    <w:rsid w:val="00916ECD"/>
    <w:rsid w:val="00923AD5"/>
    <w:rsid w:val="00932025"/>
    <w:rsid w:val="009438A1"/>
    <w:rsid w:val="00944609"/>
    <w:rsid w:val="009824D5"/>
    <w:rsid w:val="00993B56"/>
    <w:rsid w:val="009C2EBF"/>
    <w:rsid w:val="009C60FE"/>
    <w:rsid w:val="009E1801"/>
    <w:rsid w:val="00A1178E"/>
    <w:rsid w:val="00A17527"/>
    <w:rsid w:val="00A339E8"/>
    <w:rsid w:val="00A35474"/>
    <w:rsid w:val="00A37023"/>
    <w:rsid w:val="00A40512"/>
    <w:rsid w:val="00A539E2"/>
    <w:rsid w:val="00A94BCA"/>
    <w:rsid w:val="00AA1855"/>
    <w:rsid w:val="00AB77FE"/>
    <w:rsid w:val="00AE4651"/>
    <w:rsid w:val="00B1255A"/>
    <w:rsid w:val="00B1489C"/>
    <w:rsid w:val="00B257CC"/>
    <w:rsid w:val="00B36969"/>
    <w:rsid w:val="00B432BE"/>
    <w:rsid w:val="00B524B8"/>
    <w:rsid w:val="00B75E1B"/>
    <w:rsid w:val="00B808CD"/>
    <w:rsid w:val="00B91686"/>
    <w:rsid w:val="00BE2231"/>
    <w:rsid w:val="00BE24BF"/>
    <w:rsid w:val="00BF0658"/>
    <w:rsid w:val="00C031CB"/>
    <w:rsid w:val="00C06B26"/>
    <w:rsid w:val="00C10048"/>
    <w:rsid w:val="00C1189B"/>
    <w:rsid w:val="00C152CC"/>
    <w:rsid w:val="00C31924"/>
    <w:rsid w:val="00C34A24"/>
    <w:rsid w:val="00C37182"/>
    <w:rsid w:val="00C5093A"/>
    <w:rsid w:val="00C6789F"/>
    <w:rsid w:val="00C70FC3"/>
    <w:rsid w:val="00C71AB6"/>
    <w:rsid w:val="00C753E8"/>
    <w:rsid w:val="00C91717"/>
    <w:rsid w:val="00C953F5"/>
    <w:rsid w:val="00CE5667"/>
    <w:rsid w:val="00D13E22"/>
    <w:rsid w:val="00D22AF0"/>
    <w:rsid w:val="00D24073"/>
    <w:rsid w:val="00D26A6D"/>
    <w:rsid w:val="00D33DE6"/>
    <w:rsid w:val="00D358C0"/>
    <w:rsid w:val="00D379AF"/>
    <w:rsid w:val="00D40195"/>
    <w:rsid w:val="00D506BB"/>
    <w:rsid w:val="00D627B0"/>
    <w:rsid w:val="00D73969"/>
    <w:rsid w:val="00D91FEE"/>
    <w:rsid w:val="00DA1F4D"/>
    <w:rsid w:val="00DD706E"/>
    <w:rsid w:val="00DE2A93"/>
    <w:rsid w:val="00DE2CA6"/>
    <w:rsid w:val="00DE34D1"/>
    <w:rsid w:val="00DE5BEC"/>
    <w:rsid w:val="00DE7A62"/>
    <w:rsid w:val="00E07EBD"/>
    <w:rsid w:val="00E1238F"/>
    <w:rsid w:val="00E14D5A"/>
    <w:rsid w:val="00E20A83"/>
    <w:rsid w:val="00E36A80"/>
    <w:rsid w:val="00E536AD"/>
    <w:rsid w:val="00E67582"/>
    <w:rsid w:val="00E709AB"/>
    <w:rsid w:val="00E83570"/>
    <w:rsid w:val="00E936F7"/>
    <w:rsid w:val="00E96D60"/>
    <w:rsid w:val="00E97660"/>
    <w:rsid w:val="00E97B04"/>
    <w:rsid w:val="00EA2FD7"/>
    <w:rsid w:val="00EA428F"/>
    <w:rsid w:val="00EA4D87"/>
    <w:rsid w:val="00EA6572"/>
    <w:rsid w:val="00EB2A91"/>
    <w:rsid w:val="00EB6B60"/>
    <w:rsid w:val="00EC1DB3"/>
    <w:rsid w:val="00EC4124"/>
    <w:rsid w:val="00EE66F5"/>
    <w:rsid w:val="00EF7EA5"/>
    <w:rsid w:val="00F21612"/>
    <w:rsid w:val="00F22C75"/>
    <w:rsid w:val="00F30820"/>
    <w:rsid w:val="00F33585"/>
    <w:rsid w:val="00F33EB6"/>
    <w:rsid w:val="00F52559"/>
    <w:rsid w:val="00F607EE"/>
    <w:rsid w:val="00F672A5"/>
    <w:rsid w:val="00F874A2"/>
    <w:rsid w:val="00F91FC7"/>
    <w:rsid w:val="00F94851"/>
    <w:rsid w:val="00F95539"/>
    <w:rsid w:val="00F97DC4"/>
    <w:rsid w:val="00FA4A63"/>
    <w:rsid w:val="00FB3DD1"/>
    <w:rsid w:val="00FB6879"/>
    <w:rsid w:val="00FB695A"/>
    <w:rsid w:val="00FC11FE"/>
    <w:rsid w:val="00FC1AEA"/>
    <w:rsid w:val="00FE38AC"/>
    <w:rsid w:val="00FE522C"/>
    <w:rsid w:val="00FF0E00"/>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4B61A74"/>
  <w15:docId w15:val="{C73DC580-4755-4151-A9D1-31277F2C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710C"/>
    <w:pPr>
      <w:keepNext/>
      <w:tabs>
        <w:tab w:val="left" w:pos="-1440"/>
        <w:tab w:val="left" w:pos="-720"/>
        <w:tab w:val="left" w:pos="0"/>
        <w:tab w:val="left" w:pos="720"/>
        <w:tab w:val="left" w:pos="16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1"/>
    </w:pPr>
    <w:rPr>
      <w:rFonts w:ascii="Arial" w:hAnsi="Arial"/>
      <w:b/>
      <w:strik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7D"/>
    <w:pPr>
      <w:tabs>
        <w:tab w:val="center" w:pos="4680"/>
        <w:tab w:val="right" w:pos="9360"/>
      </w:tabs>
    </w:pPr>
  </w:style>
  <w:style w:type="character" w:customStyle="1" w:styleId="HeaderChar">
    <w:name w:val="Header Char"/>
    <w:basedOn w:val="DefaultParagraphFont"/>
    <w:link w:val="Header"/>
    <w:uiPriority w:val="99"/>
    <w:rsid w:val="003605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057D"/>
    <w:pPr>
      <w:tabs>
        <w:tab w:val="center" w:pos="4680"/>
        <w:tab w:val="right" w:pos="9360"/>
      </w:tabs>
    </w:pPr>
  </w:style>
  <w:style w:type="character" w:customStyle="1" w:styleId="FooterChar">
    <w:name w:val="Footer Char"/>
    <w:basedOn w:val="DefaultParagraphFont"/>
    <w:link w:val="Footer"/>
    <w:uiPriority w:val="99"/>
    <w:rsid w:val="0036057D"/>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6057D"/>
    <w:rPr>
      <w:sz w:val="20"/>
      <w:szCs w:val="20"/>
    </w:rPr>
  </w:style>
  <w:style w:type="character" w:customStyle="1" w:styleId="CommentTextChar">
    <w:name w:val="Comment Text Char"/>
    <w:basedOn w:val="DefaultParagraphFont"/>
    <w:link w:val="CommentText"/>
    <w:uiPriority w:val="99"/>
    <w:rsid w:val="003605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057D"/>
    <w:rPr>
      <w:rFonts w:ascii="Tahoma" w:hAnsi="Tahoma" w:cs="Tahoma"/>
      <w:sz w:val="16"/>
      <w:szCs w:val="16"/>
    </w:rPr>
  </w:style>
  <w:style w:type="character" w:customStyle="1" w:styleId="BalloonTextChar">
    <w:name w:val="Balloon Text Char"/>
    <w:basedOn w:val="DefaultParagraphFont"/>
    <w:link w:val="BalloonText"/>
    <w:uiPriority w:val="99"/>
    <w:semiHidden/>
    <w:rsid w:val="0036057D"/>
    <w:rPr>
      <w:rFonts w:ascii="Tahoma" w:eastAsia="Times New Roman" w:hAnsi="Tahoma" w:cs="Tahoma"/>
      <w:sz w:val="16"/>
      <w:szCs w:val="16"/>
    </w:rPr>
  </w:style>
  <w:style w:type="character" w:customStyle="1" w:styleId="CommentSubjectChar">
    <w:name w:val="Comment Subject Char"/>
    <w:basedOn w:val="CommentTextChar"/>
    <w:link w:val="CommentSubject"/>
    <w:uiPriority w:val="99"/>
    <w:semiHidden/>
    <w:rsid w:val="0036057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6057D"/>
    <w:rPr>
      <w:b/>
      <w:bCs/>
    </w:rPr>
  </w:style>
  <w:style w:type="paragraph" w:styleId="ListParagraph">
    <w:name w:val="List Paragraph"/>
    <w:basedOn w:val="Normal"/>
    <w:uiPriority w:val="34"/>
    <w:qFormat/>
    <w:rsid w:val="0036057D"/>
    <w:pPr>
      <w:spacing w:after="200" w:line="276" w:lineRule="auto"/>
      <w:ind w:left="720"/>
      <w:contextualSpacing/>
    </w:pPr>
    <w:rPr>
      <w:rFonts w:ascii="Calibri" w:eastAsia="Calibri" w:hAnsi="Calibri"/>
      <w:sz w:val="22"/>
      <w:szCs w:val="22"/>
    </w:rPr>
  </w:style>
  <w:style w:type="character" w:customStyle="1" w:styleId="italic1">
    <w:name w:val="italic1"/>
    <w:rsid w:val="0036057D"/>
    <w:rPr>
      <w:i/>
      <w:iCs/>
    </w:rPr>
  </w:style>
  <w:style w:type="character" w:styleId="Hyperlink">
    <w:name w:val="Hyperlink"/>
    <w:basedOn w:val="DefaultParagraphFont"/>
    <w:uiPriority w:val="99"/>
    <w:unhideWhenUsed/>
    <w:rsid w:val="0036057D"/>
    <w:rPr>
      <w:color w:val="0000FF" w:themeColor="hyperlink"/>
      <w:u w:val="single"/>
    </w:rPr>
  </w:style>
  <w:style w:type="paragraph" w:styleId="Title">
    <w:name w:val="Title"/>
    <w:basedOn w:val="Normal"/>
    <w:link w:val="TitleChar"/>
    <w:qFormat/>
    <w:rsid w:val="0036057D"/>
    <w:pPr>
      <w:tabs>
        <w:tab w:val="center" w:pos="4680"/>
      </w:tabs>
      <w:suppressAutoHyphens/>
      <w:jc w:val="center"/>
    </w:pPr>
    <w:rPr>
      <w:rFonts w:ascii="Arial" w:hAnsi="Arial"/>
      <w:sz w:val="22"/>
      <w:szCs w:val="20"/>
      <w:u w:val="single"/>
    </w:rPr>
  </w:style>
  <w:style w:type="character" w:customStyle="1" w:styleId="TitleChar">
    <w:name w:val="Title Char"/>
    <w:basedOn w:val="DefaultParagraphFont"/>
    <w:link w:val="Title"/>
    <w:rsid w:val="0036057D"/>
    <w:rPr>
      <w:rFonts w:ascii="Arial" w:eastAsia="Times New Roman" w:hAnsi="Arial" w:cs="Times New Roman"/>
      <w:szCs w:val="20"/>
      <w:u w:val="single"/>
    </w:rPr>
  </w:style>
  <w:style w:type="character" w:customStyle="1" w:styleId="Heading2Char">
    <w:name w:val="Heading 2 Char"/>
    <w:basedOn w:val="DefaultParagraphFont"/>
    <w:link w:val="Heading2"/>
    <w:rsid w:val="0043710C"/>
    <w:rPr>
      <w:rFonts w:ascii="Arial" w:eastAsia="Times New Roman" w:hAnsi="Arial" w:cs="Times New Roman"/>
      <w:b/>
      <w:strike/>
      <w:sz w:val="20"/>
      <w:szCs w:val="20"/>
    </w:rPr>
  </w:style>
  <w:style w:type="paragraph" w:styleId="BodyText">
    <w:name w:val="Body Text"/>
    <w:basedOn w:val="Normal"/>
    <w:link w:val="BodyTextChar"/>
    <w:rsid w:val="00C031CB"/>
    <w:pPr>
      <w:suppressAutoHyphens/>
      <w:jc w:val="both"/>
    </w:pPr>
    <w:rPr>
      <w:rFonts w:ascii="Arial" w:hAnsi="Arial"/>
      <w:sz w:val="18"/>
      <w:szCs w:val="20"/>
    </w:rPr>
  </w:style>
  <w:style w:type="character" w:customStyle="1" w:styleId="BodyTextChar">
    <w:name w:val="Body Text Char"/>
    <w:basedOn w:val="DefaultParagraphFont"/>
    <w:link w:val="BodyText"/>
    <w:rsid w:val="00C031CB"/>
    <w:rPr>
      <w:rFonts w:ascii="Arial" w:eastAsia="Times New Roman" w:hAnsi="Arial" w:cs="Times New Roman"/>
      <w:sz w:val="18"/>
      <w:szCs w:val="20"/>
    </w:rPr>
  </w:style>
  <w:style w:type="paragraph" w:styleId="BodyTextIndent2">
    <w:name w:val="Body Text Indent 2"/>
    <w:basedOn w:val="Normal"/>
    <w:link w:val="BodyTextIndent2Char"/>
    <w:uiPriority w:val="99"/>
    <w:unhideWhenUsed/>
    <w:rsid w:val="00C031CB"/>
    <w:pPr>
      <w:spacing w:after="120" w:line="480" w:lineRule="auto"/>
      <w:ind w:left="360"/>
    </w:pPr>
  </w:style>
  <w:style w:type="character" w:customStyle="1" w:styleId="BodyTextIndent2Char">
    <w:name w:val="Body Text Indent 2 Char"/>
    <w:basedOn w:val="DefaultParagraphFont"/>
    <w:link w:val="BodyTextIndent2"/>
    <w:uiPriority w:val="99"/>
    <w:rsid w:val="00C031C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C11FE"/>
    <w:pPr>
      <w:spacing w:after="120"/>
      <w:ind w:left="360"/>
    </w:pPr>
    <w:rPr>
      <w:sz w:val="16"/>
      <w:szCs w:val="16"/>
    </w:rPr>
  </w:style>
  <w:style w:type="character" w:customStyle="1" w:styleId="BodyTextIndent3Char">
    <w:name w:val="Body Text Indent 3 Char"/>
    <w:basedOn w:val="DefaultParagraphFont"/>
    <w:link w:val="BodyTextIndent3"/>
    <w:uiPriority w:val="99"/>
    <w:rsid w:val="00FC11FE"/>
    <w:rPr>
      <w:rFonts w:ascii="Times New Roman" w:eastAsia="Times New Roman" w:hAnsi="Times New Roman" w:cs="Times New Roman"/>
      <w:sz w:val="16"/>
      <w:szCs w:val="16"/>
    </w:rPr>
  </w:style>
  <w:style w:type="paragraph" w:customStyle="1" w:styleId="Level1">
    <w:name w:val="Level 1"/>
    <w:basedOn w:val="Normal"/>
    <w:rsid w:val="00F97DC4"/>
    <w:pPr>
      <w:widowControl w:val="0"/>
      <w:numPr>
        <w:numId w:val="8"/>
      </w:numPr>
      <w:ind w:left="1440" w:hanging="720"/>
      <w:outlineLvl w:val="0"/>
    </w:pPr>
    <w:rPr>
      <w:rFonts w:ascii="Arial" w:hAnsi="Arial"/>
      <w:snapToGrid w:val="0"/>
      <w:szCs w:val="20"/>
    </w:rPr>
  </w:style>
  <w:style w:type="paragraph" w:styleId="NoSpacing">
    <w:name w:val="No Spacing"/>
    <w:uiPriority w:val="1"/>
    <w:qFormat/>
    <w:rsid w:val="00F97DC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11C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00E4-B9B0-45C1-AE7A-EA3C3086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Sadie A W</dc:creator>
  <cp:keywords/>
  <dc:description/>
  <cp:lastModifiedBy>Sharon F Cordes</cp:lastModifiedBy>
  <cp:revision>4</cp:revision>
  <cp:lastPrinted>2016-01-22T19:17:00Z</cp:lastPrinted>
  <dcterms:created xsi:type="dcterms:W3CDTF">2020-06-05T14:34:00Z</dcterms:created>
  <dcterms:modified xsi:type="dcterms:W3CDTF">2020-06-05T14:39:00Z</dcterms:modified>
</cp:coreProperties>
</file>